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6A" w:rsidRPr="002234E2" w:rsidRDefault="00E8716A" w:rsidP="00E8716A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6E1D8E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</w:p>
    <w:p w:rsidR="00E8716A" w:rsidRDefault="00E8716A" w:rsidP="00E8716A">
      <w:pPr>
        <w:shd w:val="clear" w:color="auto" w:fill="FFFFFF"/>
        <w:spacing w:after="0" w:line="360" w:lineRule="auto"/>
        <w:ind w:left="154" w:hanging="149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ФИНАНСОВЫЕ РЫНКИ</w:t>
      </w:r>
    </w:p>
    <w:p w:rsidR="000655C1" w:rsidRDefault="000655C1" w:rsidP="000655C1">
      <w:pPr>
        <w:pStyle w:val="ab"/>
        <w:rPr>
          <w:sz w:val="24"/>
          <w:szCs w:val="24"/>
        </w:rPr>
      </w:pPr>
      <w:r>
        <w:t>Нормативно-правовые документы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467A8">
        <w:rPr>
          <w:sz w:val="28"/>
          <w:szCs w:val="28"/>
        </w:rPr>
        <w:t xml:space="preserve">Гражданский кодекс Российской Федерации (часть первая)" от 30.11.1994 </w:t>
      </w:r>
      <w:r>
        <w:rPr>
          <w:sz w:val="28"/>
          <w:szCs w:val="28"/>
        </w:rPr>
        <w:t>№</w:t>
      </w:r>
      <w:r w:rsidRPr="00E467A8">
        <w:rPr>
          <w:sz w:val="28"/>
          <w:szCs w:val="28"/>
        </w:rPr>
        <w:t xml:space="preserve"> 51-ФЗ (ред. от 05.05.2014)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467A8">
        <w:rPr>
          <w:sz w:val="28"/>
          <w:szCs w:val="28"/>
        </w:rPr>
        <w:t>Гражданский кодекс Российской Федерации (часть</w:t>
      </w:r>
      <w:r>
        <w:rPr>
          <w:sz w:val="28"/>
          <w:szCs w:val="28"/>
        </w:rPr>
        <w:t xml:space="preserve"> вторая</w:t>
      </w:r>
      <w:r w:rsidRPr="00E467A8">
        <w:rPr>
          <w:sz w:val="28"/>
          <w:szCs w:val="28"/>
        </w:rPr>
        <w:t>)"</w:t>
      </w:r>
      <w:r>
        <w:rPr>
          <w:sz w:val="28"/>
          <w:szCs w:val="28"/>
        </w:rPr>
        <w:t xml:space="preserve"> </w:t>
      </w:r>
      <w:r w:rsidRPr="00E467A8">
        <w:rPr>
          <w:sz w:val="28"/>
          <w:szCs w:val="28"/>
        </w:rPr>
        <w:t xml:space="preserve">от 26.01.1996 </w:t>
      </w:r>
      <w:r>
        <w:rPr>
          <w:sz w:val="28"/>
          <w:szCs w:val="28"/>
        </w:rPr>
        <w:t>№</w:t>
      </w:r>
      <w:r w:rsidRPr="00E467A8">
        <w:rPr>
          <w:sz w:val="28"/>
          <w:szCs w:val="28"/>
        </w:rPr>
        <w:t xml:space="preserve"> 14-ФЗ</w:t>
      </w:r>
      <w:r>
        <w:rPr>
          <w:sz w:val="28"/>
          <w:szCs w:val="28"/>
        </w:rPr>
        <w:t xml:space="preserve"> </w:t>
      </w:r>
      <w:r w:rsidRPr="00E467A8">
        <w:rPr>
          <w:sz w:val="28"/>
          <w:szCs w:val="28"/>
        </w:rPr>
        <w:t>(ред. от 21.07.2014)</w:t>
      </w:r>
      <w:r>
        <w:rPr>
          <w:sz w:val="28"/>
          <w:szCs w:val="28"/>
        </w:rPr>
        <w:t>. Гл. 34.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467A8">
        <w:rPr>
          <w:sz w:val="28"/>
          <w:szCs w:val="28"/>
        </w:rPr>
        <w:t>Гражданский кодекс Российской Федерации (часть</w:t>
      </w:r>
      <w:r>
        <w:rPr>
          <w:sz w:val="28"/>
          <w:szCs w:val="28"/>
        </w:rPr>
        <w:t xml:space="preserve"> третья</w:t>
      </w:r>
      <w:r w:rsidRPr="00E467A8">
        <w:rPr>
          <w:sz w:val="28"/>
          <w:szCs w:val="28"/>
        </w:rPr>
        <w:t xml:space="preserve">)" от 26.11.2001 </w:t>
      </w:r>
      <w:r>
        <w:rPr>
          <w:sz w:val="28"/>
          <w:szCs w:val="28"/>
        </w:rPr>
        <w:t>№</w:t>
      </w:r>
      <w:r w:rsidRPr="00E467A8">
        <w:rPr>
          <w:sz w:val="28"/>
          <w:szCs w:val="28"/>
        </w:rPr>
        <w:t xml:space="preserve"> 146-ФЗ</w:t>
      </w:r>
      <w:r>
        <w:rPr>
          <w:sz w:val="28"/>
          <w:szCs w:val="28"/>
        </w:rPr>
        <w:t xml:space="preserve"> </w:t>
      </w:r>
      <w:r w:rsidRPr="00E467A8">
        <w:rPr>
          <w:sz w:val="28"/>
          <w:szCs w:val="28"/>
        </w:rPr>
        <w:t>(ред. от 05.05.2014)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467A8">
        <w:rPr>
          <w:sz w:val="28"/>
          <w:szCs w:val="28"/>
        </w:rPr>
        <w:t>Гражданский кодекс Российской Федерации (часть</w:t>
      </w:r>
      <w:r>
        <w:rPr>
          <w:sz w:val="28"/>
          <w:szCs w:val="28"/>
        </w:rPr>
        <w:t xml:space="preserve"> четвертая</w:t>
      </w:r>
      <w:r w:rsidRPr="00E467A8">
        <w:rPr>
          <w:sz w:val="28"/>
          <w:szCs w:val="28"/>
        </w:rPr>
        <w:t xml:space="preserve">)" от 18.12.2006 </w:t>
      </w:r>
      <w:r>
        <w:rPr>
          <w:sz w:val="28"/>
          <w:szCs w:val="28"/>
        </w:rPr>
        <w:t>№</w:t>
      </w:r>
      <w:r w:rsidRPr="00E467A8">
        <w:rPr>
          <w:sz w:val="28"/>
          <w:szCs w:val="28"/>
        </w:rPr>
        <w:t xml:space="preserve"> 230-ФЗ</w:t>
      </w:r>
      <w:r>
        <w:rPr>
          <w:sz w:val="28"/>
          <w:szCs w:val="28"/>
        </w:rPr>
        <w:t xml:space="preserve"> </w:t>
      </w:r>
      <w:r w:rsidRPr="00E467A8">
        <w:rPr>
          <w:sz w:val="28"/>
          <w:szCs w:val="28"/>
        </w:rPr>
        <w:t>(ред. от 23.07.2013).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Центральном банке </w:t>
      </w:r>
      <w:proofErr w:type="gramStart"/>
      <w:r>
        <w:rPr>
          <w:sz w:val="28"/>
          <w:szCs w:val="28"/>
        </w:rPr>
        <w:t>Российское</w:t>
      </w:r>
      <w:proofErr w:type="gramEnd"/>
      <w:r>
        <w:rPr>
          <w:sz w:val="28"/>
          <w:szCs w:val="28"/>
        </w:rPr>
        <w:t xml:space="preserve"> Федерации (Банке России): Федеральный закон от 10.06.2002 № 86-ФЗ (в ред. от 28.07.2014 № 189</w:t>
      </w:r>
      <w:r>
        <w:rPr>
          <w:sz w:val="28"/>
          <w:szCs w:val="28"/>
        </w:rPr>
        <w:noBreakHyphen/>
        <w:t>ФЗ).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государства: Федеральный закон от 29.04.2008 № 57-ФЗ (в ред. от 12.03.2014 № 29</w:t>
      </w:r>
      <w:r>
        <w:rPr>
          <w:sz w:val="28"/>
          <w:szCs w:val="28"/>
        </w:rPr>
        <w:noBreakHyphen/>
        <w:t>ФЗ).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bookmarkStart w:id="0" w:name="_Ref249887593"/>
      <w:r>
        <w:rPr>
          <w:sz w:val="28"/>
          <w:szCs w:val="28"/>
        </w:rPr>
        <w:t>Об утверждении положения о порядке признания лиц квалифицированными инвесторами: приказ ФСФР РФ от 18.03.2008 № 08</w:t>
      </w:r>
      <w:r>
        <w:rPr>
          <w:sz w:val="28"/>
          <w:szCs w:val="28"/>
        </w:rPr>
        <w:noBreakHyphen/>
        <w:t>12/</w:t>
      </w:r>
      <w:proofErr w:type="spellStart"/>
      <w:r>
        <w:rPr>
          <w:sz w:val="28"/>
          <w:szCs w:val="28"/>
        </w:rPr>
        <w:t>пз</w:t>
      </w:r>
      <w:proofErr w:type="spellEnd"/>
      <w:r>
        <w:rPr>
          <w:sz w:val="28"/>
          <w:szCs w:val="28"/>
        </w:rPr>
        <w:noBreakHyphen/>
        <w:t>н (в ред. от 24.04.2012 № 12</w:t>
      </w:r>
      <w:r>
        <w:rPr>
          <w:sz w:val="28"/>
          <w:szCs w:val="28"/>
        </w:rPr>
        <w:noBreakHyphen/>
        <w:t>27/</w:t>
      </w:r>
      <w:proofErr w:type="spellStart"/>
      <w:r>
        <w:rPr>
          <w:sz w:val="28"/>
          <w:szCs w:val="28"/>
        </w:rPr>
        <w:t>пз</w:t>
      </w:r>
      <w:proofErr w:type="spellEnd"/>
      <w:r>
        <w:rPr>
          <w:sz w:val="28"/>
          <w:szCs w:val="28"/>
        </w:rPr>
        <w:noBreakHyphen/>
        <w:t>н).</w:t>
      </w:r>
      <w:bookmarkEnd w:id="0"/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F0642">
        <w:rPr>
          <w:sz w:val="28"/>
          <w:szCs w:val="28"/>
        </w:rPr>
        <w:t>Об утверждении Правил отнесения акций российских организаций, обращающихся на организованном рынке ценных бумаг, к акциям высокотехнологичного (инновационного) сектора экономики</w:t>
      </w:r>
      <w:r>
        <w:rPr>
          <w:sz w:val="28"/>
          <w:szCs w:val="28"/>
        </w:rPr>
        <w:t>: П</w:t>
      </w:r>
      <w:r w:rsidRPr="00EF0642">
        <w:rPr>
          <w:sz w:val="28"/>
          <w:szCs w:val="28"/>
        </w:rPr>
        <w:t>остановление Правительства РФ от 22.02.2012 № 156 (</w:t>
      </w:r>
      <w:r>
        <w:rPr>
          <w:sz w:val="28"/>
          <w:szCs w:val="28"/>
        </w:rPr>
        <w:t xml:space="preserve">в </w:t>
      </w:r>
      <w:r w:rsidRPr="00EF0642">
        <w:rPr>
          <w:sz w:val="28"/>
          <w:szCs w:val="28"/>
        </w:rPr>
        <w:t>ред. от 26.08.2013</w:t>
      </w:r>
      <w:r>
        <w:rPr>
          <w:sz w:val="28"/>
          <w:szCs w:val="28"/>
        </w:rPr>
        <w:t xml:space="preserve"> № 739</w:t>
      </w:r>
      <w:r w:rsidRPr="00EF064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 w:rsidRPr="00C40DDA">
        <w:rPr>
          <w:sz w:val="28"/>
          <w:szCs w:val="28"/>
        </w:rPr>
        <w:t>Об утверждении Перечня иностранных фондовых бирж, прохождение процедуры листинга на которых является обязательным условием для принятия российской фондовой биржей решения о допуске ценных бумаг иностранных эмитентов к торгам без решения федерального органа исполнительной власти по рынку ценных бумаг об их допуске к публичному размещению и (или) публичному обращению в Российской Федерации:</w:t>
      </w:r>
      <w:proofErr w:type="gramEnd"/>
      <w:r w:rsidRPr="00C40DD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40DDA">
        <w:rPr>
          <w:sz w:val="28"/>
          <w:szCs w:val="28"/>
        </w:rPr>
        <w:t xml:space="preserve">риказ ФСФР России от 19.06.2012 </w:t>
      </w:r>
      <w:r>
        <w:rPr>
          <w:sz w:val="28"/>
          <w:szCs w:val="28"/>
        </w:rPr>
        <w:t>№</w:t>
      </w:r>
      <w:r w:rsidRPr="00C40DDA">
        <w:rPr>
          <w:sz w:val="28"/>
          <w:szCs w:val="28"/>
        </w:rPr>
        <w:t xml:space="preserve"> 12-46/</w:t>
      </w:r>
      <w:proofErr w:type="spellStart"/>
      <w:r w:rsidRPr="00C40DDA">
        <w:rPr>
          <w:sz w:val="28"/>
          <w:szCs w:val="28"/>
        </w:rPr>
        <w:t>пз</w:t>
      </w:r>
      <w:proofErr w:type="spellEnd"/>
      <w:r w:rsidRPr="00C40DDA">
        <w:rPr>
          <w:sz w:val="28"/>
          <w:szCs w:val="28"/>
        </w:rPr>
        <w:t>-н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C40DDA">
        <w:rPr>
          <w:sz w:val="28"/>
          <w:szCs w:val="28"/>
        </w:rPr>
        <w:t>Об утверждении Концепции развития рынка ценных бумаг в Российской Федерации</w:t>
      </w:r>
      <w:r>
        <w:rPr>
          <w:sz w:val="28"/>
          <w:szCs w:val="28"/>
        </w:rPr>
        <w:t>: У</w:t>
      </w:r>
      <w:r w:rsidRPr="00C40DDA">
        <w:rPr>
          <w:sz w:val="28"/>
          <w:szCs w:val="28"/>
        </w:rPr>
        <w:t>каз Президента РФ от 01.07.1996 № 1008 (</w:t>
      </w:r>
      <w:r>
        <w:rPr>
          <w:sz w:val="28"/>
          <w:szCs w:val="28"/>
        </w:rPr>
        <w:t xml:space="preserve">в </w:t>
      </w:r>
      <w:r w:rsidRPr="00C40DDA">
        <w:rPr>
          <w:sz w:val="28"/>
          <w:szCs w:val="28"/>
        </w:rPr>
        <w:t>ред. от 16.10.2000</w:t>
      </w:r>
      <w:r>
        <w:rPr>
          <w:sz w:val="28"/>
          <w:szCs w:val="28"/>
        </w:rPr>
        <w:t xml:space="preserve"> № 1756</w:t>
      </w:r>
      <w:r w:rsidRPr="00C40D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E067C">
        <w:rPr>
          <w:sz w:val="28"/>
          <w:szCs w:val="28"/>
        </w:rPr>
        <w:t>Об утверждении Положения о лицензионных требованиях и условиях осуществления профессиональной деятельности на рынке ценных бумаг</w:t>
      </w:r>
      <w:r>
        <w:rPr>
          <w:sz w:val="28"/>
          <w:szCs w:val="28"/>
        </w:rPr>
        <w:t>: П</w:t>
      </w:r>
      <w:r w:rsidRPr="00AE067C">
        <w:rPr>
          <w:sz w:val="28"/>
          <w:szCs w:val="28"/>
        </w:rPr>
        <w:t xml:space="preserve">риказ ФСФР России от 20.07.2010 </w:t>
      </w:r>
      <w:r>
        <w:rPr>
          <w:sz w:val="28"/>
          <w:szCs w:val="28"/>
        </w:rPr>
        <w:t>№</w:t>
      </w:r>
      <w:r w:rsidRPr="00AE067C">
        <w:rPr>
          <w:sz w:val="28"/>
          <w:szCs w:val="28"/>
        </w:rPr>
        <w:t xml:space="preserve"> 10-49/</w:t>
      </w:r>
      <w:proofErr w:type="spellStart"/>
      <w:r w:rsidRPr="00AE067C">
        <w:rPr>
          <w:sz w:val="28"/>
          <w:szCs w:val="28"/>
        </w:rPr>
        <w:t>пз</w:t>
      </w:r>
      <w:proofErr w:type="spellEnd"/>
      <w:r w:rsidRPr="00AE067C">
        <w:rPr>
          <w:sz w:val="28"/>
          <w:szCs w:val="28"/>
        </w:rPr>
        <w:t>-н (</w:t>
      </w:r>
      <w:r>
        <w:rPr>
          <w:sz w:val="28"/>
          <w:szCs w:val="28"/>
        </w:rPr>
        <w:t xml:space="preserve">в </w:t>
      </w:r>
      <w:r w:rsidRPr="00AE067C">
        <w:rPr>
          <w:sz w:val="28"/>
          <w:szCs w:val="28"/>
        </w:rPr>
        <w:t>ред. от 23.07.2013</w:t>
      </w:r>
      <w:r>
        <w:rPr>
          <w:sz w:val="28"/>
          <w:szCs w:val="28"/>
        </w:rPr>
        <w:t xml:space="preserve"> № </w:t>
      </w:r>
      <w:r w:rsidRPr="00AE067C">
        <w:rPr>
          <w:sz w:val="28"/>
          <w:szCs w:val="28"/>
        </w:rPr>
        <w:t>13-60/</w:t>
      </w:r>
      <w:proofErr w:type="spellStart"/>
      <w:r w:rsidRPr="00AE067C">
        <w:rPr>
          <w:sz w:val="28"/>
          <w:szCs w:val="28"/>
        </w:rPr>
        <w:t>пз</w:t>
      </w:r>
      <w:proofErr w:type="spellEnd"/>
      <w:r w:rsidRPr="00AE067C">
        <w:rPr>
          <w:sz w:val="28"/>
          <w:szCs w:val="28"/>
        </w:rPr>
        <w:t>-н)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E067C">
        <w:rPr>
          <w:sz w:val="28"/>
          <w:szCs w:val="28"/>
        </w:rPr>
        <w:t xml:space="preserve">О требованиях к собственным средствам профессиональных участников рынка ценных бумаг и управляющих компаний </w:t>
      </w:r>
      <w:r w:rsidRPr="00AE067C">
        <w:rPr>
          <w:sz w:val="28"/>
          <w:szCs w:val="28"/>
        </w:rPr>
        <w:lastRenderedPageBreak/>
        <w:t xml:space="preserve">инвестиционных фондов, паевых инвестиционных фондов и негосударственных пенсионных фондов: </w:t>
      </w:r>
      <w:r>
        <w:rPr>
          <w:sz w:val="28"/>
          <w:szCs w:val="28"/>
        </w:rPr>
        <w:t>У</w:t>
      </w:r>
      <w:r w:rsidRPr="00AE067C">
        <w:rPr>
          <w:sz w:val="28"/>
          <w:szCs w:val="28"/>
        </w:rPr>
        <w:t xml:space="preserve">казание Банка России от 21.07.2014 </w:t>
      </w:r>
      <w:r>
        <w:rPr>
          <w:sz w:val="28"/>
          <w:szCs w:val="28"/>
        </w:rPr>
        <w:t>№</w:t>
      </w:r>
      <w:r w:rsidRPr="00AE067C">
        <w:rPr>
          <w:sz w:val="28"/>
          <w:szCs w:val="28"/>
        </w:rPr>
        <w:t xml:space="preserve"> 3329-У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 w:rsidRPr="00451CA4">
        <w:rPr>
          <w:sz w:val="28"/>
          <w:szCs w:val="28"/>
        </w:rPr>
        <w:t>Об утверждении Положения о составе и порядке расчета показателей, характеризующих уровень ликвидности (предполагаемой ликвидности) и уровень инвестиционного риска ценных бумаг, на основании которых федеральным органом исполнительной власти по рынку ценных бумаг принимается решение о допуске ценных бумаг иностранных эмитентов к публичному размещению и (или) публичному обращению в Российской Федерации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</w:t>
      </w:r>
      <w:r w:rsidRPr="00451CA4">
        <w:rPr>
          <w:sz w:val="28"/>
          <w:szCs w:val="28"/>
        </w:rPr>
        <w:t>риказ ФСФР России от 09.02.2010 № 10-5/</w:t>
      </w:r>
      <w:proofErr w:type="spellStart"/>
      <w:r w:rsidRPr="00451CA4">
        <w:rPr>
          <w:sz w:val="28"/>
          <w:szCs w:val="28"/>
        </w:rPr>
        <w:t>пз</w:t>
      </w:r>
      <w:proofErr w:type="spellEnd"/>
      <w:r w:rsidRPr="00451CA4">
        <w:rPr>
          <w:sz w:val="28"/>
          <w:szCs w:val="28"/>
        </w:rPr>
        <w:t>-н</w:t>
      </w:r>
      <w:r>
        <w:rPr>
          <w:sz w:val="28"/>
          <w:szCs w:val="28"/>
        </w:rPr>
        <w:t xml:space="preserve"> </w:t>
      </w:r>
      <w:r w:rsidRPr="00451CA4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451CA4">
        <w:rPr>
          <w:sz w:val="28"/>
          <w:szCs w:val="28"/>
        </w:rPr>
        <w:t>ред. от 30.07.2013</w:t>
      </w:r>
      <w:r>
        <w:rPr>
          <w:sz w:val="28"/>
          <w:szCs w:val="28"/>
        </w:rPr>
        <w:t xml:space="preserve"> № </w:t>
      </w:r>
      <w:r w:rsidRPr="00451CA4">
        <w:rPr>
          <w:sz w:val="28"/>
          <w:szCs w:val="28"/>
        </w:rPr>
        <w:t>13-63/</w:t>
      </w:r>
      <w:proofErr w:type="spellStart"/>
      <w:r w:rsidRPr="00451CA4">
        <w:rPr>
          <w:sz w:val="28"/>
          <w:szCs w:val="28"/>
        </w:rPr>
        <w:t>пз</w:t>
      </w:r>
      <w:proofErr w:type="spellEnd"/>
      <w:r w:rsidRPr="00451CA4">
        <w:rPr>
          <w:sz w:val="28"/>
          <w:szCs w:val="28"/>
        </w:rPr>
        <w:t>-н)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51CA4">
        <w:rPr>
          <w:sz w:val="28"/>
          <w:szCs w:val="28"/>
        </w:rPr>
        <w:t xml:space="preserve">Об утверждении </w:t>
      </w:r>
      <w:proofErr w:type="gramStart"/>
      <w:r w:rsidRPr="00451CA4">
        <w:rPr>
          <w:sz w:val="28"/>
          <w:szCs w:val="28"/>
        </w:rPr>
        <w:t>Порядка регистрации проспектов ценных бумаг иностранных эмитентов</w:t>
      </w:r>
      <w:proofErr w:type="gramEnd"/>
      <w:r w:rsidRPr="00451CA4">
        <w:rPr>
          <w:sz w:val="28"/>
          <w:szCs w:val="28"/>
        </w:rPr>
        <w:t xml:space="preserve"> и допуска ценных бумаг иностранных эмитентов к размещению и (или) публичному обращению в Российской Федерации по решению федерального органа исполнительной власти по рынку ценных бумаг</w:t>
      </w:r>
      <w:r>
        <w:rPr>
          <w:sz w:val="28"/>
          <w:szCs w:val="28"/>
        </w:rPr>
        <w:t>: П</w:t>
      </w:r>
      <w:r w:rsidRPr="00451CA4">
        <w:rPr>
          <w:sz w:val="28"/>
          <w:szCs w:val="28"/>
        </w:rPr>
        <w:t xml:space="preserve">риказ ФСФР России от 06.03.2012 </w:t>
      </w:r>
      <w:r>
        <w:rPr>
          <w:sz w:val="28"/>
          <w:szCs w:val="28"/>
        </w:rPr>
        <w:t>№</w:t>
      </w:r>
      <w:r w:rsidRPr="00451CA4">
        <w:rPr>
          <w:sz w:val="28"/>
          <w:szCs w:val="28"/>
        </w:rPr>
        <w:t xml:space="preserve"> 12-10/</w:t>
      </w:r>
      <w:proofErr w:type="spellStart"/>
      <w:r w:rsidRPr="00451CA4">
        <w:rPr>
          <w:sz w:val="28"/>
          <w:szCs w:val="28"/>
        </w:rPr>
        <w:t>пз</w:t>
      </w:r>
      <w:proofErr w:type="spellEnd"/>
      <w:r w:rsidRPr="00451CA4">
        <w:rPr>
          <w:sz w:val="28"/>
          <w:szCs w:val="28"/>
        </w:rPr>
        <w:t>-н</w:t>
      </w:r>
      <w:r>
        <w:rPr>
          <w:sz w:val="28"/>
          <w:szCs w:val="28"/>
        </w:rPr>
        <w:t>.</w:t>
      </w:r>
    </w:p>
    <w:p w:rsidR="00E8716A" w:rsidRPr="00451CA4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51CA4">
        <w:rPr>
          <w:sz w:val="28"/>
          <w:szCs w:val="28"/>
        </w:rPr>
        <w:t>О защите прав и законных интересов инвесторов на рынке ценных бумаг</w:t>
      </w:r>
      <w:proofErr w:type="gramStart"/>
      <w:r w:rsidRPr="00451CA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Ф</w:t>
      </w:r>
      <w:r w:rsidRPr="00451CA4">
        <w:rPr>
          <w:sz w:val="28"/>
          <w:szCs w:val="28"/>
        </w:rPr>
        <w:t xml:space="preserve">едеральный закон от 05.03.1999 </w:t>
      </w:r>
      <w:r>
        <w:rPr>
          <w:sz w:val="28"/>
          <w:szCs w:val="28"/>
        </w:rPr>
        <w:t>№</w:t>
      </w:r>
      <w:r w:rsidRPr="00451CA4">
        <w:rPr>
          <w:sz w:val="28"/>
          <w:szCs w:val="28"/>
        </w:rPr>
        <w:t xml:space="preserve"> 46-ФЗ (</w:t>
      </w:r>
      <w:r>
        <w:rPr>
          <w:sz w:val="28"/>
          <w:szCs w:val="28"/>
        </w:rPr>
        <w:t xml:space="preserve">в </w:t>
      </w:r>
      <w:r w:rsidRPr="00451CA4">
        <w:rPr>
          <w:sz w:val="28"/>
          <w:szCs w:val="28"/>
        </w:rPr>
        <w:t>ред. от 23.07.2013</w:t>
      </w:r>
      <w:r>
        <w:rPr>
          <w:sz w:val="28"/>
          <w:szCs w:val="28"/>
        </w:rPr>
        <w:t xml:space="preserve"> № 238-ФЗ</w:t>
      </w:r>
      <w:r w:rsidRPr="00451CA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716A" w:rsidRPr="008C2241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8C2241">
        <w:rPr>
          <w:sz w:val="28"/>
          <w:szCs w:val="28"/>
        </w:rPr>
        <w:t>Об акционерных обществах: Федеральный закон от 26.12.1995 № 208-ФЗ (в ред. от 21.07.2014 № 218-ФЗ).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bookmarkStart w:id="1" w:name="_Ref249887526"/>
      <w:r>
        <w:rPr>
          <w:sz w:val="28"/>
          <w:szCs w:val="28"/>
        </w:rPr>
        <w:t>О рынке ценных бумаг: Федеральный закон от 22.04.1996 № 39</w:t>
      </w:r>
      <w:r>
        <w:rPr>
          <w:sz w:val="28"/>
          <w:szCs w:val="28"/>
        </w:rPr>
        <w:noBreakHyphen/>
        <w:t xml:space="preserve">ФЗ (в ред.  </w:t>
      </w:r>
      <w:r w:rsidRPr="00656897">
        <w:rPr>
          <w:sz w:val="28"/>
          <w:szCs w:val="28"/>
        </w:rPr>
        <w:t xml:space="preserve">от 21.07.2014 </w:t>
      </w:r>
      <w:r>
        <w:rPr>
          <w:sz w:val="28"/>
          <w:szCs w:val="28"/>
        </w:rPr>
        <w:t>№</w:t>
      </w:r>
      <w:r w:rsidRPr="00656897">
        <w:rPr>
          <w:sz w:val="28"/>
          <w:szCs w:val="28"/>
        </w:rPr>
        <w:t xml:space="preserve"> 218-ФЗ</w:t>
      </w:r>
      <w:r>
        <w:rPr>
          <w:sz w:val="28"/>
          <w:szCs w:val="28"/>
        </w:rPr>
        <w:t>).</w:t>
      </w:r>
      <w:bookmarkEnd w:id="1"/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 инвестиционных фондах: Федеральный закон от 29.11.2001 № 156</w:t>
      </w:r>
      <w:r>
        <w:rPr>
          <w:sz w:val="28"/>
          <w:szCs w:val="28"/>
        </w:rPr>
        <w:noBreakHyphen/>
        <w:t xml:space="preserve">ФЗ (в ред. от </w:t>
      </w:r>
      <w:proofErr w:type="spellStart"/>
      <w:proofErr w:type="gramStart"/>
      <w:r w:rsidRPr="00EF0642">
        <w:rPr>
          <w:sz w:val="28"/>
          <w:szCs w:val="28"/>
        </w:rPr>
        <w:t>от</w:t>
      </w:r>
      <w:proofErr w:type="spellEnd"/>
      <w:proofErr w:type="gramEnd"/>
      <w:r w:rsidRPr="00EF0642">
        <w:rPr>
          <w:sz w:val="28"/>
          <w:szCs w:val="28"/>
        </w:rPr>
        <w:t xml:space="preserve"> 12.03.2014 </w:t>
      </w:r>
      <w:r>
        <w:rPr>
          <w:sz w:val="28"/>
          <w:szCs w:val="28"/>
        </w:rPr>
        <w:t>№</w:t>
      </w:r>
      <w:r w:rsidRPr="00EF0642">
        <w:rPr>
          <w:sz w:val="28"/>
          <w:szCs w:val="28"/>
        </w:rPr>
        <w:t xml:space="preserve"> 33-ФЗ</w:t>
      </w:r>
      <w:r>
        <w:rPr>
          <w:sz w:val="28"/>
          <w:szCs w:val="28"/>
        </w:rPr>
        <w:t>).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AE067C">
        <w:rPr>
          <w:sz w:val="28"/>
          <w:szCs w:val="28"/>
        </w:rPr>
        <w:t>О негосударственных пенсионных фондах</w:t>
      </w:r>
      <w:r>
        <w:rPr>
          <w:sz w:val="28"/>
          <w:szCs w:val="28"/>
        </w:rPr>
        <w:t>: Ф</w:t>
      </w:r>
      <w:r w:rsidRPr="00AE067C">
        <w:rPr>
          <w:sz w:val="28"/>
          <w:szCs w:val="28"/>
        </w:rPr>
        <w:t>едеральный закон от 07.05.1998 № 75-ФЗ</w:t>
      </w:r>
      <w:r>
        <w:rPr>
          <w:sz w:val="28"/>
          <w:szCs w:val="28"/>
        </w:rPr>
        <w:t xml:space="preserve"> </w:t>
      </w:r>
      <w:r w:rsidRPr="00AE067C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AE067C">
        <w:rPr>
          <w:sz w:val="28"/>
          <w:szCs w:val="28"/>
        </w:rPr>
        <w:t>ред. от 21.07.2014</w:t>
      </w:r>
      <w:r>
        <w:rPr>
          <w:sz w:val="28"/>
          <w:szCs w:val="28"/>
        </w:rPr>
        <w:t xml:space="preserve"> № 218-ФЗ</w:t>
      </w:r>
      <w:r w:rsidRPr="00AE067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банках и банковской деятельности: Федеральный закон от 02.12.1990 № 395-1 (в ред. от 21.07.2014 № 218-ФЗ).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16CBF">
        <w:rPr>
          <w:sz w:val="28"/>
          <w:szCs w:val="28"/>
        </w:rPr>
        <w:t xml:space="preserve">Об ипотеке (залоге недвижимости): Федеральный закон от 16.07.1998 </w:t>
      </w:r>
      <w:r>
        <w:rPr>
          <w:sz w:val="28"/>
          <w:szCs w:val="28"/>
        </w:rPr>
        <w:t>№</w:t>
      </w:r>
      <w:r w:rsidRPr="00416CBF">
        <w:rPr>
          <w:sz w:val="28"/>
          <w:szCs w:val="28"/>
        </w:rPr>
        <w:t xml:space="preserve"> 102-ФЗ (ред. от 21.07.2014)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16CBF">
        <w:rPr>
          <w:sz w:val="28"/>
          <w:szCs w:val="28"/>
        </w:rPr>
        <w:t>Об ипотечных ценных бумагах</w:t>
      </w:r>
      <w:proofErr w:type="gramStart"/>
      <w:r w:rsidRPr="00416CBF">
        <w:rPr>
          <w:sz w:val="28"/>
          <w:szCs w:val="28"/>
        </w:rPr>
        <w:t xml:space="preserve"> :</w:t>
      </w:r>
      <w:proofErr w:type="gramEnd"/>
      <w:r w:rsidRPr="00416CBF">
        <w:rPr>
          <w:sz w:val="28"/>
          <w:szCs w:val="28"/>
        </w:rPr>
        <w:t xml:space="preserve"> Федеральный закон от 11.11.2003 №</w:t>
      </w:r>
      <w:r>
        <w:rPr>
          <w:sz w:val="28"/>
          <w:szCs w:val="28"/>
        </w:rPr>
        <w:t> </w:t>
      </w:r>
      <w:r w:rsidRPr="00416CBF">
        <w:rPr>
          <w:sz w:val="28"/>
          <w:szCs w:val="28"/>
        </w:rPr>
        <w:t>152</w:t>
      </w:r>
      <w:r>
        <w:rPr>
          <w:sz w:val="28"/>
          <w:szCs w:val="28"/>
        </w:rPr>
        <w:noBreakHyphen/>
      </w:r>
      <w:r w:rsidRPr="00416CBF">
        <w:rPr>
          <w:sz w:val="28"/>
          <w:szCs w:val="28"/>
        </w:rPr>
        <w:t>ФЗ (ред. от 21.12.2013)</w:t>
      </w:r>
      <w:r>
        <w:rPr>
          <w:sz w:val="28"/>
          <w:szCs w:val="28"/>
        </w:rPr>
        <w:t>.</w:t>
      </w:r>
    </w:p>
    <w:p w:rsidR="00E8716A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CA5F5F">
        <w:rPr>
          <w:sz w:val="28"/>
          <w:szCs w:val="28"/>
        </w:rPr>
        <w:t>Положение о стандартах эмиссии ценных бумаг, порядке государственной регистрации выпуска (дополнительного выпуска) эмиссионных ценных бумаг, государственной регистрации отчетов об итогах выпуска (дополнительного выпуска) эмиссионных ценных бумаг и регистрации проспектов ценных бумаг</w:t>
      </w:r>
      <w:r>
        <w:rPr>
          <w:sz w:val="28"/>
          <w:szCs w:val="28"/>
        </w:rPr>
        <w:t>: утв.</w:t>
      </w:r>
      <w:r w:rsidRPr="00CA5F5F">
        <w:rPr>
          <w:sz w:val="28"/>
          <w:szCs w:val="28"/>
        </w:rPr>
        <w:t xml:space="preserve"> Б</w:t>
      </w:r>
      <w:r>
        <w:rPr>
          <w:sz w:val="28"/>
          <w:szCs w:val="28"/>
        </w:rPr>
        <w:t>анком России 11.08.2014 № 428-П.</w:t>
      </w:r>
    </w:p>
    <w:p w:rsidR="00E8716A" w:rsidRPr="00CA5F5F" w:rsidRDefault="00E8716A" w:rsidP="00E8716A">
      <w:pPr>
        <w:pStyle w:val="30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D0571">
        <w:rPr>
          <w:sz w:val="28"/>
          <w:szCs w:val="28"/>
        </w:rPr>
        <w:t>Об утверждении Положения о раскрытии информации эмит</w:t>
      </w:r>
      <w:r>
        <w:rPr>
          <w:sz w:val="28"/>
          <w:szCs w:val="28"/>
        </w:rPr>
        <w:t>ентами эмиссионных ценных бумаг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D0571">
        <w:rPr>
          <w:sz w:val="28"/>
          <w:szCs w:val="28"/>
        </w:rPr>
        <w:t xml:space="preserve">Приказ ФСФР России от 04.10.2011 </w:t>
      </w:r>
      <w:r>
        <w:rPr>
          <w:sz w:val="28"/>
          <w:szCs w:val="28"/>
        </w:rPr>
        <w:t>№ </w:t>
      </w:r>
      <w:r w:rsidRPr="007D0571">
        <w:rPr>
          <w:sz w:val="28"/>
          <w:szCs w:val="28"/>
        </w:rPr>
        <w:t>11</w:t>
      </w:r>
      <w:r>
        <w:rPr>
          <w:sz w:val="28"/>
          <w:szCs w:val="28"/>
        </w:rPr>
        <w:noBreakHyphen/>
      </w:r>
      <w:r w:rsidRPr="007D0571">
        <w:rPr>
          <w:sz w:val="28"/>
          <w:szCs w:val="28"/>
        </w:rPr>
        <w:t>46/</w:t>
      </w:r>
      <w:proofErr w:type="spellStart"/>
      <w:r w:rsidRPr="007D0571">
        <w:rPr>
          <w:sz w:val="28"/>
          <w:szCs w:val="28"/>
        </w:rPr>
        <w:t>пз</w:t>
      </w:r>
      <w:proofErr w:type="spellEnd"/>
      <w:r>
        <w:rPr>
          <w:sz w:val="28"/>
          <w:szCs w:val="28"/>
        </w:rPr>
        <w:noBreakHyphen/>
      </w:r>
      <w:r w:rsidRPr="007D0571">
        <w:rPr>
          <w:sz w:val="28"/>
          <w:szCs w:val="28"/>
        </w:rPr>
        <w:t>н (ред. от 24.04.2012)</w:t>
      </w:r>
      <w:r>
        <w:rPr>
          <w:sz w:val="28"/>
          <w:szCs w:val="28"/>
        </w:rPr>
        <w:t>.</w:t>
      </w:r>
    </w:p>
    <w:p w:rsidR="00E8716A" w:rsidRPr="00416CBF" w:rsidRDefault="00E8716A" w:rsidP="00E8716A">
      <w:pPr>
        <w:pStyle w:val="30"/>
        <w:spacing w:after="0"/>
        <w:jc w:val="both"/>
        <w:rPr>
          <w:sz w:val="28"/>
          <w:szCs w:val="28"/>
        </w:rPr>
      </w:pPr>
    </w:p>
    <w:p w:rsidR="00E8716A" w:rsidRPr="000655C1" w:rsidRDefault="00E8716A" w:rsidP="000655C1">
      <w:pPr>
        <w:pStyle w:val="ab"/>
      </w:pPr>
      <w:r w:rsidRPr="000655C1">
        <w:t>Основная литература</w:t>
      </w:r>
    </w:p>
    <w:p w:rsidR="00E8716A" w:rsidRPr="0019794F" w:rsidRDefault="00E8716A" w:rsidP="00E8716A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proofErr w:type="spellStart"/>
      <w:r w:rsidRPr="0019794F">
        <w:rPr>
          <w:sz w:val="28"/>
          <w:szCs w:val="20"/>
        </w:rPr>
        <w:lastRenderedPageBreak/>
        <w:t>Чалдаева</w:t>
      </w:r>
      <w:proofErr w:type="spellEnd"/>
      <w:r w:rsidRPr="0019794F">
        <w:rPr>
          <w:sz w:val="28"/>
          <w:szCs w:val="20"/>
        </w:rPr>
        <w:t xml:space="preserve"> Л.А., </w:t>
      </w:r>
      <w:proofErr w:type="spellStart"/>
      <w:r w:rsidRPr="0019794F">
        <w:rPr>
          <w:sz w:val="28"/>
          <w:szCs w:val="20"/>
        </w:rPr>
        <w:t>Килячков</w:t>
      </w:r>
      <w:proofErr w:type="spellEnd"/>
      <w:r w:rsidRPr="0019794F">
        <w:rPr>
          <w:sz w:val="28"/>
          <w:szCs w:val="20"/>
        </w:rPr>
        <w:t xml:space="preserve"> А.А. Рынок ценных бумаг. Учебник. Серия: Бакалавр. Базовый курс. М.</w:t>
      </w:r>
      <w:proofErr w:type="gramStart"/>
      <w:r w:rsidRPr="0019794F">
        <w:rPr>
          <w:sz w:val="28"/>
          <w:szCs w:val="20"/>
        </w:rPr>
        <w:t xml:space="preserve"> :</w:t>
      </w:r>
      <w:proofErr w:type="gramEnd"/>
      <w:r w:rsidRPr="0019794F">
        <w:rPr>
          <w:sz w:val="28"/>
          <w:szCs w:val="20"/>
        </w:rPr>
        <w:t xml:space="preserve"> </w:t>
      </w:r>
      <w:proofErr w:type="spellStart"/>
      <w:r w:rsidRPr="0019794F">
        <w:rPr>
          <w:sz w:val="28"/>
          <w:szCs w:val="20"/>
        </w:rPr>
        <w:t>Юрайт</w:t>
      </w:r>
      <w:proofErr w:type="spellEnd"/>
      <w:r w:rsidRPr="0019794F">
        <w:rPr>
          <w:sz w:val="28"/>
          <w:szCs w:val="20"/>
        </w:rPr>
        <w:t xml:space="preserve">, 2015. 864 с. </w:t>
      </w:r>
    </w:p>
    <w:p w:rsidR="00E8716A" w:rsidRDefault="00E8716A" w:rsidP="00E8716A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Ломатидзе</w:t>
      </w:r>
      <w:proofErr w:type="spellEnd"/>
      <w:r>
        <w:rPr>
          <w:sz w:val="28"/>
          <w:szCs w:val="20"/>
        </w:rPr>
        <w:t xml:space="preserve"> О.В. Базовый курс по рынку ценных бумаг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учебное пособие. М. </w:t>
      </w:r>
      <w:proofErr w:type="spellStart"/>
      <w:r>
        <w:rPr>
          <w:sz w:val="28"/>
          <w:szCs w:val="20"/>
        </w:rPr>
        <w:t>КноРус</w:t>
      </w:r>
      <w:proofErr w:type="spellEnd"/>
      <w:r>
        <w:rPr>
          <w:sz w:val="28"/>
          <w:szCs w:val="20"/>
        </w:rPr>
        <w:t>, 2010. 448 с.</w:t>
      </w:r>
    </w:p>
    <w:p w:rsidR="00E8716A" w:rsidRDefault="00E8716A" w:rsidP="00E8716A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>Михайленко М.Н. Финансовые рынки и институты. Учебник. Серия: Бакалавр. Базовый курс.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Юрайт</w:t>
      </w:r>
      <w:proofErr w:type="spellEnd"/>
      <w:r>
        <w:rPr>
          <w:sz w:val="28"/>
          <w:szCs w:val="20"/>
        </w:rPr>
        <w:t>, 2014. 304 с.</w:t>
      </w:r>
    </w:p>
    <w:p w:rsidR="00E8716A" w:rsidRPr="0019794F" w:rsidRDefault="00E8716A" w:rsidP="00E8716A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 w:rsidRPr="0019794F">
        <w:rPr>
          <w:sz w:val="28"/>
          <w:szCs w:val="20"/>
        </w:rPr>
        <w:t>Рынок ценных бумаг. Учебник</w:t>
      </w:r>
      <w:proofErr w:type="gramStart"/>
      <w:r w:rsidRPr="0019794F">
        <w:rPr>
          <w:sz w:val="28"/>
          <w:szCs w:val="20"/>
        </w:rPr>
        <w:t xml:space="preserve"> / П</w:t>
      </w:r>
      <w:proofErr w:type="gramEnd"/>
      <w:r w:rsidRPr="0019794F">
        <w:rPr>
          <w:sz w:val="28"/>
          <w:szCs w:val="20"/>
        </w:rPr>
        <w:t xml:space="preserve">од общей редакцией Н.И. </w:t>
      </w:r>
      <w:proofErr w:type="spellStart"/>
      <w:r w:rsidRPr="0019794F">
        <w:rPr>
          <w:sz w:val="28"/>
          <w:szCs w:val="20"/>
        </w:rPr>
        <w:t>Берзона</w:t>
      </w:r>
      <w:proofErr w:type="spellEnd"/>
      <w:r w:rsidRPr="0019794F">
        <w:rPr>
          <w:sz w:val="28"/>
          <w:szCs w:val="20"/>
        </w:rPr>
        <w:t>. М.</w:t>
      </w:r>
      <w:proofErr w:type="gramStart"/>
      <w:r w:rsidRPr="0019794F">
        <w:rPr>
          <w:sz w:val="28"/>
          <w:szCs w:val="20"/>
        </w:rPr>
        <w:t xml:space="preserve"> :</w:t>
      </w:r>
      <w:proofErr w:type="gramEnd"/>
      <w:r w:rsidRPr="0019794F">
        <w:rPr>
          <w:sz w:val="28"/>
          <w:szCs w:val="20"/>
        </w:rPr>
        <w:t xml:space="preserve"> </w:t>
      </w:r>
      <w:proofErr w:type="spellStart"/>
      <w:r w:rsidRPr="0019794F">
        <w:rPr>
          <w:sz w:val="28"/>
          <w:szCs w:val="20"/>
        </w:rPr>
        <w:t>Юрайт</w:t>
      </w:r>
      <w:proofErr w:type="spellEnd"/>
      <w:r w:rsidRPr="0019794F">
        <w:rPr>
          <w:sz w:val="28"/>
          <w:szCs w:val="20"/>
        </w:rPr>
        <w:t>, 2013. 544 с.</w:t>
      </w:r>
    </w:p>
    <w:p w:rsidR="00E8716A" w:rsidRPr="0019794F" w:rsidRDefault="00E8716A" w:rsidP="00E8716A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 w:rsidRPr="0019794F">
        <w:rPr>
          <w:sz w:val="28"/>
          <w:szCs w:val="20"/>
        </w:rPr>
        <w:t xml:space="preserve">Селищев А.С., </w:t>
      </w:r>
      <w:proofErr w:type="spellStart"/>
      <w:r w:rsidRPr="0019794F">
        <w:rPr>
          <w:sz w:val="28"/>
          <w:szCs w:val="20"/>
        </w:rPr>
        <w:t>Маховникова</w:t>
      </w:r>
      <w:proofErr w:type="spellEnd"/>
      <w:r w:rsidRPr="0019794F">
        <w:rPr>
          <w:sz w:val="28"/>
          <w:szCs w:val="20"/>
        </w:rPr>
        <w:t xml:space="preserve"> Г.А. Рынок ценных бумаг. Учебник и практикум. М.</w:t>
      </w:r>
      <w:proofErr w:type="gramStart"/>
      <w:r w:rsidRPr="0019794F">
        <w:rPr>
          <w:sz w:val="28"/>
          <w:szCs w:val="20"/>
        </w:rPr>
        <w:t xml:space="preserve"> :</w:t>
      </w:r>
      <w:proofErr w:type="gramEnd"/>
      <w:r w:rsidRPr="0019794F">
        <w:rPr>
          <w:sz w:val="28"/>
          <w:szCs w:val="20"/>
        </w:rPr>
        <w:t xml:space="preserve"> </w:t>
      </w:r>
      <w:proofErr w:type="spellStart"/>
      <w:r w:rsidRPr="0019794F">
        <w:rPr>
          <w:sz w:val="28"/>
          <w:szCs w:val="20"/>
        </w:rPr>
        <w:t>Юрайт</w:t>
      </w:r>
      <w:proofErr w:type="spellEnd"/>
      <w:r w:rsidRPr="0019794F">
        <w:rPr>
          <w:sz w:val="28"/>
          <w:szCs w:val="20"/>
        </w:rPr>
        <w:t>, 2014. 484 с.</w:t>
      </w:r>
    </w:p>
    <w:p w:rsidR="00E8716A" w:rsidRPr="0019794F" w:rsidRDefault="00E8716A" w:rsidP="00E8716A">
      <w:pPr>
        <w:pStyle w:val="30"/>
        <w:numPr>
          <w:ilvl w:val="0"/>
          <w:numId w:val="2"/>
        </w:numPr>
        <w:spacing w:after="0"/>
        <w:jc w:val="both"/>
        <w:rPr>
          <w:sz w:val="28"/>
          <w:szCs w:val="20"/>
        </w:rPr>
      </w:pPr>
      <w:r w:rsidRPr="0019794F">
        <w:rPr>
          <w:sz w:val="28"/>
          <w:szCs w:val="20"/>
        </w:rPr>
        <w:t>Соколов Ю.А. Рынок ценных бумаг. Учебник. Серия: Бакалавр. Прикладной курс. М.</w:t>
      </w:r>
      <w:proofErr w:type="gramStart"/>
      <w:r w:rsidRPr="0019794F">
        <w:rPr>
          <w:sz w:val="28"/>
          <w:szCs w:val="20"/>
        </w:rPr>
        <w:t xml:space="preserve"> :</w:t>
      </w:r>
      <w:proofErr w:type="gramEnd"/>
      <w:r w:rsidRPr="0019794F">
        <w:rPr>
          <w:sz w:val="28"/>
          <w:szCs w:val="20"/>
        </w:rPr>
        <w:t xml:space="preserve"> </w:t>
      </w:r>
      <w:proofErr w:type="spellStart"/>
      <w:r w:rsidRPr="0019794F">
        <w:rPr>
          <w:sz w:val="28"/>
          <w:szCs w:val="20"/>
        </w:rPr>
        <w:t>Юрайт</w:t>
      </w:r>
      <w:proofErr w:type="spellEnd"/>
      <w:r w:rsidRPr="0019794F">
        <w:rPr>
          <w:sz w:val="28"/>
          <w:szCs w:val="20"/>
        </w:rPr>
        <w:t xml:space="preserve">, 2014. 384 с. </w:t>
      </w:r>
    </w:p>
    <w:p w:rsidR="00E8716A" w:rsidRDefault="00E8716A" w:rsidP="00E8716A">
      <w:pPr>
        <w:pStyle w:val="a7"/>
      </w:pPr>
    </w:p>
    <w:p w:rsidR="00E8716A" w:rsidRPr="000655C1" w:rsidRDefault="00E8716A" w:rsidP="000655C1">
      <w:pPr>
        <w:pStyle w:val="ab"/>
      </w:pPr>
      <w:r w:rsidRPr="000655C1">
        <w:t xml:space="preserve">Дополнительная литература 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>Алёхин Б.И. Рынок ценных бумаг.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ЮНИТИ, 2006.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proofErr w:type="spellStart"/>
      <w:r w:rsidRPr="0019794F">
        <w:rPr>
          <w:sz w:val="28"/>
          <w:szCs w:val="20"/>
        </w:rPr>
        <w:t>Боровкова</w:t>
      </w:r>
      <w:proofErr w:type="spellEnd"/>
      <w:r w:rsidRPr="0019794F">
        <w:rPr>
          <w:sz w:val="28"/>
          <w:szCs w:val="20"/>
        </w:rPr>
        <w:t xml:space="preserve"> В.А., </w:t>
      </w:r>
      <w:proofErr w:type="spellStart"/>
      <w:r w:rsidRPr="0019794F">
        <w:rPr>
          <w:sz w:val="28"/>
          <w:szCs w:val="20"/>
        </w:rPr>
        <w:t>Боровкова</w:t>
      </w:r>
      <w:proofErr w:type="spellEnd"/>
      <w:r w:rsidRPr="0019794F">
        <w:rPr>
          <w:sz w:val="28"/>
          <w:szCs w:val="20"/>
        </w:rPr>
        <w:t xml:space="preserve"> В.А. Рынок ценных бумаг. Теория и практика. СПб</w:t>
      </w:r>
      <w:proofErr w:type="gramStart"/>
      <w:r w:rsidRPr="0019794F">
        <w:rPr>
          <w:sz w:val="28"/>
          <w:szCs w:val="20"/>
        </w:rPr>
        <w:t xml:space="preserve">. : </w:t>
      </w:r>
      <w:proofErr w:type="gramEnd"/>
      <w:r w:rsidRPr="0019794F">
        <w:rPr>
          <w:sz w:val="28"/>
          <w:szCs w:val="20"/>
        </w:rPr>
        <w:t>Питер, 2012. 352 с.</w:t>
      </w:r>
    </w:p>
    <w:p w:rsidR="00E8716A" w:rsidRPr="0019794F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Глен</w:t>
      </w:r>
      <w:proofErr w:type="spellEnd"/>
      <w:r>
        <w:rPr>
          <w:sz w:val="28"/>
          <w:szCs w:val="20"/>
        </w:rPr>
        <w:t xml:space="preserve"> А. </w:t>
      </w:r>
      <w:r w:rsidRPr="0019794F">
        <w:rPr>
          <w:sz w:val="28"/>
          <w:szCs w:val="20"/>
        </w:rPr>
        <w:t xml:space="preserve">Инвестирование. Путеводитель от </w:t>
      </w:r>
      <w:proofErr w:type="spellStart"/>
      <w:r w:rsidRPr="0019794F">
        <w:rPr>
          <w:sz w:val="28"/>
          <w:szCs w:val="20"/>
        </w:rPr>
        <w:t>Financial</w:t>
      </w:r>
      <w:proofErr w:type="spellEnd"/>
      <w:r w:rsidRPr="0019794F">
        <w:rPr>
          <w:sz w:val="28"/>
          <w:szCs w:val="20"/>
        </w:rPr>
        <w:t xml:space="preserve"> </w:t>
      </w:r>
      <w:proofErr w:type="spellStart"/>
      <w:r w:rsidRPr="0019794F">
        <w:rPr>
          <w:sz w:val="28"/>
          <w:szCs w:val="20"/>
        </w:rPr>
        <w:t>Times</w:t>
      </w:r>
      <w:proofErr w:type="spellEnd"/>
      <w:r w:rsidRPr="0019794F">
        <w:rPr>
          <w:sz w:val="28"/>
          <w:szCs w:val="20"/>
        </w:rPr>
        <w:t>: самый полный справочник по инвестированию и финансовым рынкам</w:t>
      </w:r>
      <w:r>
        <w:rPr>
          <w:sz w:val="28"/>
          <w:szCs w:val="20"/>
        </w:rPr>
        <w:t>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Дело и сервис, 2007. 496 с.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r w:rsidRPr="007D0F30">
        <w:rPr>
          <w:sz w:val="28"/>
          <w:szCs w:val="20"/>
        </w:rPr>
        <w:t xml:space="preserve">Инновации на финансовых рынках: </w:t>
      </w:r>
      <w:proofErr w:type="spellStart"/>
      <w:r w:rsidRPr="007D0F30">
        <w:rPr>
          <w:sz w:val="28"/>
          <w:szCs w:val="20"/>
        </w:rPr>
        <w:t>коллект</w:t>
      </w:r>
      <w:proofErr w:type="spellEnd"/>
      <w:r w:rsidRPr="007D0F30">
        <w:rPr>
          <w:sz w:val="28"/>
          <w:szCs w:val="20"/>
        </w:rPr>
        <w:t xml:space="preserve">. </w:t>
      </w:r>
      <w:proofErr w:type="spellStart"/>
      <w:r w:rsidRPr="007D0F30">
        <w:rPr>
          <w:sz w:val="28"/>
          <w:szCs w:val="20"/>
        </w:rPr>
        <w:t>Моногр</w:t>
      </w:r>
      <w:proofErr w:type="spellEnd"/>
      <w:r w:rsidRPr="007D0F30">
        <w:rPr>
          <w:sz w:val="28"/>
          <w:szCs w:val="20"/>
        </w:rPr>
        <w:t>. / Н.И. </w:t>
      </w:r>
      <w:proofErr w:type="spellStart"/>
      <w:r w:rsidRPr="007D0F30">
        <w:rPr>
          <w:sz w:val="28"/>
          <w:szCs w:val="20"/>
        </w:rPr>
        <w:t>Берзон</w:t>
      </w:r>
      <w:proofErr w:type="spellEnd"/>
      <w:r w:rsidRPr="007D0F30">
        <w:rPr>
          <w:sz w:val="28"/>
          <w:szCs w:val="20"/>
        </w:rPr>
        <w:t>, Е.А. </w:t>
      </w:r>
      <w:proofErr w:type="spellStart"/>
      <w:r w:rsidRPr="007D0F30">
        <w:rPr>
          <w:sz w:val="28"/>
          <w:szCs w:val="20"/>
        </w:rPr>
        <w:t>Буянова</w:t>
      </w:r>
      <w:proofErr w:type="spellEnd"/>
      <w:r w:rsidRPr="007D0F30">
        <w:rPr>
          <w:sz w:val="28"/>
          <w:szCs w:val="20"/>
        </w:rPr>
        <w:t>, В.Д. </w:t>
      </w:r>
      <w:proofErr w:type="spellStart"/>
      <w:r w:rsidRPr="007D0F30">
        <w:rPr>
          <w:sz w:val="28"/>
          <w:szCs w:val="20"/>
        </w:rPr>
        <w:t>Газман</w:t>
      </w:r>
      <w:proofErr w:type="spellEnd"/>
      <w:r w:rsidRPr="007D0F30">
        <w:rPr>
          <w:sz w:val="28"/>
          <w:szCs w:val="20"/>
        </w:rPr>
        <w:t xml:space="preserve"> и др.</w:t>
      </w:r>
      <w:proofErr w:type="gramStart"/>
      <w:r w:rsidRPr="007D0F30">
        <w:rPr>
          <w:sz w:val="28"/>
          <w:szCs w:val="20"/>
        </w:rPr>
        <w:t> ;</w:t>
      </w:r>
      <w:proofErr w:type="gramEnd"/>
      <w:r w:rsidRPr="007D0F30">
        <w:rPr>
          <w:sz w:val="28"/>
          <w:szCs w:val="20"/>
        </w:rPr>
        <w:t xml:space="preserve"> под науч. Ред. Н.И. </w:t>
      </w:r>
      <w:proofErr w:type="spellStart"/>
      <w:r w:rsidRPr="007D0F30">
        <w:rPr>
          <w:sz w:val="28"/>
          <w:szCs w:val="20"/>
        </w:rPr>
        <w:t>Берзона</w:t>
      </w:r>
      <w:proofErr w:type="spellEnd"/>
      <w:r w:rsidRPr="007D0F30">
        <w:rPr>
          <w:sz w:val="28"/>
          <w:szCs w:val="20"/>
        </w:rPr>
        <w:t>, Т.В. Тепловой. М.</w:t>
      </w:r>
      <w:proofErr w:type="gramStart"/>
      <w:r w:rsidRPr="007D0F30">
        <w:rPr>
          <w:sz w:val="28"/>
          <w:szCs w:val="20"/>
        </w:rPr>
        <w:t xml:space="preserve"> :</w:t>
      </w:r>
      <w:proofErr w:type="gramEnd"/>
      <w:r w:rsidRPr="007D0F30">
        <w:rPr>
          <w:sz w:val="28"/>
          <w:szCs w:val="20"/>
        </w:rPr>
        <w:t xml:space="preserve"> Изд. Дом Высшей школы экономки, 2013. 420 с.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>Львов Ю.И. Банки и финансовый рынок.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КультИнформПресс</w:t>
      </w:r>
      <w:proofErr w:type="spellEnd"/>
      <w:r>
        <w:rPr>
          <w:sz w:val="28"/>
          <w:szCs w:val="20"/>
        </w:rPr>
        <w:t>, 1995. 528 с.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Молокович</w:t>
      </w:r>
      <w:proofErr w:type="spellEnd"/>
      <w:r>
        <w:rPr>
          <w:sz w:val="28"/>
          <w:szCs w:val="20"/>
        </w:rPr>
        <w:t xml:space="preserve"> А.Д., Егоров А.В. Финансы и финансовый рынок. М.: Изд</w:t>
      </w:r>
      <w:r>
        <w:rPr>
          <w:sz w:val="28"/>
          <w:szCs w:val="20"/>
        </w:rPr>
        <w:noBreakHyphen/>
        <w:t xml:space="preserve">во </w:t>
      </w:r>
      <w:proofErr w:type="spellStart"/>
      <w:r>
        <w:rPr>
          <w:sz w:val="28"/>
          <w:szCs w:val="20"/>
        </w:rPr>
        <w:t>Гревцова</w:t>
      </w:r>
      <w:proofErr w:type="spellEnd"/>
      <w:r>
        <w:rPr>
          <w:sz w:val="28"/>
          <w:szCs w:val="20"/>
        </w:rPr>
        <w:t>, 2012. 256 с.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Паранич</w:t>
      </w:r>
      <w:proofErr w:type="spellEnd"/>
      <w:r>
        <w:rPr>
          <w:sz w:val="28"/>
          <w:szCs w:val="20"/>
        </w:rPr>
        <w:t xml:space="preserve"> А.В. Путеводитель по финансовому рынку России.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И</w:t>
      </w:r>
      <w:r>
        <w:rPr>
          <w:sz w:val="28"/>
          <w:szCs w:val="20"/>
        </w:rPr>
        <w:noBreakHyphen/>
        <w:t>Трейд, 2010. 272 с.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Портной М.А. </w:t>
      </w:r>
      <w:r w:rsidRPr="0019794F">
        <w:rPr>
          <w:sz w:val="28"/>
          <w:szCs w:val="20"/>
        </w:rPr>
        <w:t>Современный финансовый рынок США и его мировое влияние. Основные аспекты</w:t>
      </w:r>
      <w:r>
        <w:rPr>
          <w:sz w:val="28"/>
          <w:szCs w:val="20"/>
        </w:rPr>
        <w:t>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Изд. дом МГИМО, 2012. 244 с.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>Рынок ценных бумаг: Учебник</w:t>
      </w:r>
      <w:proofErr w:type="gramStart"/>
      <w:r>
        <w:rPr>
          <w:sz w:val="28"/>
          <w:szCs w:val="20"/>
        </w:rPr>
        <w:t xml:space="preserve"> / П</w:t>
      </w:r>
      <w:proofErr w:type="gramEnd"/>
      <w:r>
        <w:rPr>
          <w:sz w:val="28"/>
          <w:szCs w:val="20"/>
        </w:rPr>
        <w:t>од ред. В.А. Галанова, А.И. Басова.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Финансы и статистика, 2006. 448 с.</w:t>
      </w:r>
    </w:p>
    <w:p w:rsidR="00E8716A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Сафонова Т.Ю. </w:t>
      </w:r>
      <w:r w:rsidRPr="0019794F">
        <w:rPr>
          <w:sz w:val="28"/>
          <w:szCs w:val="20"/>
        </w:rPr>
        <w:t>Операции с производными финансовыми инструментами. Учет, налоги, правовое регулирование</w:t>
      </w:r>
      <w:r>
        <w:rPr>
          <w:sz w:val="28"/>
          <w:szCs w:val="20"/>
        </w:rPr>
        <w:t>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Альпина </w:t>
      </w:r>
      <w:proofErr w:type="spellStart"/>
      <w:r>
        <w:rPr>
          <w:sz w:val="28"/>
          <w:szCs w:val="20"/>
        </w:rPr>
        <w:t>Паблишер</w:t>
      </w:r>
      <w:proofErr w:type="spellEnd"/>
      <w:r>
        <w:rPr>
          <w:sz w:val="28"/>
          <w:szCs w:val="20"/>
        </w:rPr>
        <w:t>, 2013. 442 с.</w:t>
      </w:r>
    </w:p>
    <w:p w:rsidR="00E8716A" w:rsidRPr="000C78D0" w:rsidRDefault="00E8716A" w:rsidP="00E8716A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0C78D0">
        <w:rPr>
          <w:sz w:val="28"/>
          <w:szCs w:val="28"/>
        </w:rPr>
        <w:t xml:space="preserve">Солдатова А.О. Факторинг и </w:t>
      </w:r>
      <w:proofErr w:type="spellStart"/>
      <w:r w:rsidRPr="000C78D0">
        <w:rPr>
          <w:sz w:val="28"/>
          <w:szCs w:val="28"/>
        </w:rPr>
        <w:t>секьюритизация</w:t>
      </w:r>
      <w:proofErr w:type="spellEnd"/>
      <w:r w:rsidRPr="000C78D0">
        <w:rPr>
          <w:sz w:val="28"/>
          <w:szCs w:val="28"/>
        </w:rPr>
        <w:t xml:space="preserve"> финансовых активов. Учебное пособие. М.: Изд-во ВШЭ, 2013. 608 с.</w:t>
      </w:r>
    </w:p>
    <w:p w:rsidR="00E8716A" w:rsidRPr="0019794F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Шамраев</w:t>
      </w:r>
      <w:proofErr w:type="spellEnd"/>
      <w:r>
        <w:rPr>
          <w:sz w:val="28"/>
          <w:szCs w:val="20"/>
        </w:rPr>
        <w:t xml:space="preserve"> А.В. </w:t>
      </w:r>
      <w:r w:rsidRPr="0019794F">
        <w:rPr>
          <w:sz w:val="28"/>
          <w:szCs w:val="20"/>
        </w:rPr>
        <w:t xml:space="preserve">Правовое регулирование международных банковских сделок и сделок на </w:t>
      </w:r>
      <w:r>
        <w:rPr>
          <w:sz w:val="28"/>
          <w:szCs w:val="20"/>
        </w:rPr>
        <w:t>международных финансовых рынках. М.</w:t>
      </w:r>
      <w:proofErr w:type="gramStart"/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</w:t>
      </w:r>
      <w:r w:rsidRPr="0019794F">
        <w:rPr>
          <w:sz w:val="28"/>
          <w:szCs w:val="20"/>
        </w:rPr>
        <w:t>Центр Исследований Платежных Систем и Расчетов</w:t>
      </w:r>
      <w:r>
        <w:rPr>
          <w:sz w:val="28"/>
          <w:szCs w:val="20"/>
        </w:rPr>
        <w:t>, 2010. 160 с.</w:t>
      </w:r>
    </w:p>
    <w:p w:rsidR="003021CC" w:rsidRDefault="00E8716A" w:rsidP="00E8716A">
      <w:pPr>
        <w:pStyle w:val="30"/>
        <w:numPr>
          <w:ilvl w:val="0"/>
          <w:numId w:val="4"/>
        </w:numPr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Ширяев В.И. </w:t>
      </w:r>
      <w:r w:rsidRPr="0019794F">
        <w:rPr>
          <w:sz w:val="28"/>
          <w:szCs w:val="20"/>
        </w:rPr>
        <w:t>Финансовые рынки. Стохастические модели, опционы, форварды, фьючерсы</w:t>
      </w:r>
      <w:r>
        <w:rPr>
          <w:sz w:val="28"/>
          <w:szCs w:val="20"/>
        </w:rPr>
        <w:t xml:space="preserve">. М. </w:t>
      </w:r>
      <w:proofErr w:type="spellStart"/>
      <w:r>
        <w:rPr>
          <w:sz w:val="28"/>
          <w:szCs w:val="20"/>
        </w:rPr>
        <w:t>Либроком</w:t>
      </w:r>
      <w:proofErr w:type="spellEnd"/>
      <w:r>
        <w:rPr>
          <w:sz w:val="28"/>
          <w:szCs w:val="20"/>
        </w:rPr>
        <w:t>, 2009. 224 с.</w:t>
      </w:r>
    </w:p>
    <w:p w:rsidR="00E8716A" w:rsidRDefault="00E8716A" w:rsidP="00E8716A">
      <w:pPr>
        <w:pStyle w:val="30"/>
        <w:spacing w:after="0"/>
        <w:jc w:val="both"/>
        <w:rPr>
          <w:sz w:val="28"/>
          <w:szCs w:val="20"/>
        </w:rPr>
      </w:pPr>
    </w:p>
    <w:p w:rsidR="00913BAE" w:rsidRPr="000655C1" w:rsidRDefault="00913BAE" w:rsidP="000655C1">
      <w:pPr>
        <w:pStyle w:val="ab"/>
      </w:pPr>
      <w:bookmarkStart w:id="2" w:name="_GoBack"/>
      <w:r w:rsidRPr="000655C1">
        <w:lastRenderedPageBreak/>
        <w:t>Периодические издания</w:t>
      </w:r>
    </w:p>
    <w:bookmarkEnd w:id="2"/>
    <w:p w:rsidR="00E8716A" w:rsidRPr="0036100D" w:rsidRDefault="00E8716A" w:rsidP="00E8716A">
      <w:pPr>
        <w:pStyle w:val="30"/>
        <w:spacing w:after="0"/>
        <w:ind w:left="360"/>
        <w:jc w:val="both"/>
        <w:rPr>
          <w:sz w:val="28"/>
          <w:szCs w:val="28"/>
        </w:rPr>
      </w:pPr>
      <w:r w:rsidRPr="0036100D">
        <w:rPr>
          <w:sz w:val="28"/>
          <w:szCs w:val="28"/>
        </w:rPr>
        <w:t xml:space="preserve">Журналы: </w:t>
      </w:r>
      <w:proofErr w:type="gramStart"/>
      <w:r w:rsidRPr="0036100D">
        <w:rPr>
          <w:sz w:val="28"/>
          <w:szCs w:val="28"/>
        </w:rPr>
        <w:t xml:space="preserve">«Деньги и кредит», </w:t>
      </w:r>
      <w:r>
        <w:rPr>
          <w:sz w:val="28"/>
          <w:szCs w:val="28"/>
        </w:rPr>
        <w:t xml:space="preserve">«Финансы и кредит», «Экономический анализ: теория и практика», «Инновации», «Креативная экономика», </w:t>
      </w:r>
      <w:r w:rsidRPr="0036100D">
        <w:rPr>
          <w:sz w:val="28"/>
          <w:szCs w:val="28"/>
        </w:rPr>
        <w:t>«Финансы», «Банковское дело», «Вопросы экономики», «Эксперт», «</w:t>
      </w:r>
      <w:proofErr w:type="spellStart"/>
      <w:r w:rsidRPr="0036100D">
        <w:rPr>
          <w:sz w:val="28"/>
          <w:szCs w:val="28"/>
        </w:rPr>
        <w:t>Финанс</w:t>
      </w:r>
      <w:proofErr w:type="spellEnd"/>
      <w:r w:rsidRPr="0036100D">
        <w:rPr>
          <w:sz w:val="28"/>
          <w:szCs w:val="28"/>
        </w:rPr>
        <w:t>», «Банкир», «Банковские услуги», «Бизнес и банки», «Рынок Ценных Бумаг», «Вестник Банка России», «Бюллетень банковской статистики»</w:t>
      </w:r>
      <w:r>
        <w:rPr>
          <w:sz w:val="28"/>
          <w:szCs w:val="28"/>
        </w:rPr>
        <w:t>, «Эксперт»</w:t>
      </w:r>
      <w:r w:rsidRPr="0036100D">
        <w:rPr>
          <w:sz w:val="28"/>
          <w:szCs w:val="28"/>
        </w:rPr>
        <w:t>.</w:t>
      </w:r>
      <w:proofErr w:type="gramEnd"/>
    </w:p>
    <w:p w:rsidR="00E8716A" w:rsidRDefault="00E8716A" w:rsidP="00E8716A">
      <w:pPr>
        <w:pStyle w:val="30"/>
        <w:spacing w:after="0"/>
        <w:ind w:left="360"/>
        <w:jc w:val="both"/>
        <w:rPr>
          <w:sz w:val="28"/>
          <w:szCs w:val="28"/>
        </w:rPr>
      </w:pPr>
      <w:r w:rsidRPr="0036100D">
        <w:rPr>
          <w:sz w:val="28"/>
          <w:szCs w:val="28"/>
        </w:rPr>
        <w:t>Газеты: «Коммерсантъ», «Ведомости»,</w:t>
      </w:r>
      <w:r>
        <w:rPr>
          <w:sz w:val="28"/>
          <w:szCs w:val="28"/>
        </w:rPr>
        <w:t xml:space="preserve"> «Финансовая газета»</w:t>
      </w:r>
      <w:r w:rsidRPr="0036100D">
        <w:rPr>
          <w:sz w:val="28"/>
          <w:szCs w:val="28"/>
        </w:rPr>
        <w:t>.</w:t>
      </w:r>
    </w:p>
    <w:p w:rsidR="00E8716A" w:rsidRPr="00E8716A" w:rsidRDefault="00E8716A" w:rsidP="00E8716A">
      <w:pPr>
        <w:pStyle w:val="30"/>
        <w:spacing w:after="0"/>
        <w:jc w:val="both"/>
        <w:rPr>
          <w:sz w:val="28"/>
          <w:szCs w:val="20"/>
        </w:rPr>
      </w:pPr>
    </w:p>
    <w:sectPr w:rsidR="00E8716A" w:rsidRPr="00E8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045"/>
    <w:multiLevelType w:val="hybridMultilevel"/>
    <w:tmpl w:val="7CFE9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E1FA0"/>
    <w:multiLevelType w:val="hybridMultilevel"/>
    <w:tmpl w:val="B33EF132"/>
    <w:lvl w:ilvl="0" w:tplc="C47A0B86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6922"/>
    <w:multiLevelType w:val="hybridMultilevel"/>
    <w:tmpl w:val="155A668C"/>
    <w:lvl w:ilvl="0" w:tplc="7996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34699"/>
    <w:multiLevelType w:val="hybridMultilevel"/>
    <w:tmpl w:val="6082B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FD"/>
    <w:rsid w:val="000655C1"/>
    <w:rsid w:val="001139FD"/>
    <w:rsid w:val="002F4026"/>
    <w:rsid w:val="003021CC"/>
    <w:rsid w:val="003C6310"/>
    <w:rsid w:val="006C474C"/>
    <w:rsid w:val="00734750"/>
    <w:rsid w:val="008A1778"/>
    <w:rsid w:val="008D0DFF"/>
    <w:rsid w:val="00913BAE"/>
    <w:rsid w:val="00A759B7"/>
    <w:rsid w:val="00E8716A"/>
    <w:rsid w:val="00F32402"/>
    <w:rsid w:val="00F35133"/>
    <w:rsid w:val="00F72FA3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link w:val="a6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  <w:style w:type="character" w:customStyle="1" w:styleId="a6">
    <w:name w:val="Абзац списка Знак"/>
    <w:basedOn w:val="a0"/>
    <w:link w:val="a4"/>
    <w:uiPriority w:val="34"/>
    <w:rsid w:val="00E8716A"/>
  </w:style>
  <w:style w:type="paragraph" w:customStyle="1" w:styleId="a7">
    <w:name w:val="ТекстУчебника"/>
    <w:qFormat/>
    <w:rsid w:val="00E8716A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8"/>
    </w:rPr>
  </w:style>
  <w:style w:type="paragraph" w:styleId="30">
    <w:name w:val="Body Text 3"/>
    <w:basedOn w:val="a"/>
    <w:link w:val="31"/>
    <w:unhideWhenUsed/>
    <w:rsid w:val="00E871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E87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87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87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uiPriority w:val="99"/>
    <w:rsid w:val="00065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Подзаг Знак"/>
    <w:basedOn w:val="a0"/>
    <w:link w:val="ab"/>
    <w:locked/>
    <w:rsid w:val="0006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одзаг"/>
    <w:next w:val="a"/>
    <w:link w:val="aa"/>
    <w:qFormat/>
    <w:rsid w:val="000655C1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Раздела"/>
    <w:basedOn w:val="a4"/>
    <w:link w:val="a5"/>
    <w:qFormat/>
    <w:rsid w:val="00F72FA3"/>
    <w:pPr>
      <w:ind w:hanging="360"/>
    </w:pPr>
    <w:rPr>
      <w:rFonts w:ascii="Arial Rounded MT Bold" w:hAnsi="Arial Rounded MT Bold"/>
      <w:sz w:val="28"/>
    </w:rPr>
  </w:style>
  <w:style w:type="character" w:customStyle="1" w:styleId="a5">
    <w:name w:val="ЗаголовокРаздела Знак"/>
    <w:basedOn w:val="a0"/>
    <w:link w:val="a3"/>
    <w:rsid w:val="00F72FA3"/>
    <w:rPr>
      <w:rFonts w:ascii="Arial Rounded MT Bold" w:hAnsi="Arial Rounded MT Bold"/>
      <w:sz w:val="28"/>
    </w:rPr>
  </w:style>
  <w:style w:type="paragraph" w:styleId="a4">
    <w:name w:val="List Paragraph"/>
    <w:basedOn w:val="a"/>
    <w:link w:val="a6"/>
    <w:uiPriority w:val="34"/>
    <w:qFormat/>
    <w:rsid w:val="00F72FA3"/>
    <w:pPr>
      <w:ind w:left="720"/>
      <w:contextualSpacing/>
    </w:pPr>
  </w:style>
  <w:style w:type="paragraph" w:styleId="1">
    <w:name w:val="toc 1"/>
    <w:basedOn w:val="a"/>
    <w:next w:val="a"/>
    <w:uiPriority w:val="39"/>
    <w:unhideWhenUsed/>
    <w:rsid w:val="00F72FA3"/>
    <w:pPr>
      <w:spacing w:after="0" w:line="240" w:lineRule="auto"/>
      <w:jc w:val="both"/>
    </w:pPr>
    <w:rPr>
      <w:rFonts w:ascii="Calibri" w:hAnsi="Calibri"/>
      <w:sz w:val="28"/>
    </w:rPr>
  </w:style>
  <w:style w:type="paragraph" w:styleId="2">
    <w:name w:val="toc 2"/>
    <w:basedOn w:val="a"/>
    <w:next w:val="a"/>
    <w:uiPriority w:val="39"/>
    <w:unhideWhenUsed/>
    <w:rsid w:val="00F72FA3"/>
    <w:pPr>
      <w:spacing w:after="0" w:line="240" w:lineRule="auto"/>
      <w:ind w:left="278"/>
      <w:jc w:val="both"/>
    </w:pPr>
    <w:rPr>
      <w:rFonts w:ascii="Calibri" w:hAnsi="Calibri"/>
      <w:sz w:val="28"/>
    </w:rPr>
  </w:style>
  <w:style w:type="paragraph" w:styleId="3">
    <w:name w:val="toc 3"/>
    <w:basedOn w:val="a"/>
    <w:next w:val="a"/>
    <w:uiPriority w:val="39"/>
    <w:unhideWhenUsed/>
    <w:rsid w:val="00F72FA3"/>
    <w:pPr>
      <w:spacing w:after="0" w:line="240" w:lineRule="auto"/>
      <w:ind w:left="561"/>
      <w:jc w:val="both"/>
    </w:pPr>
    <w:rPr>
      <w:rFonts w:ascii="Calibri" w:hAnsi="Calibri"/>
      <w:sz w:val="28"/>
    </w:rPr>
  </w:style>
  <w:style w:type="character" w:customStyle="1" w:styleId="a6">
    <w:name w:val="Абзац списка Знак"/>
    <w:basedOn w:val="a0"/>
    <w:link w:val="a4"/>
    <w:uiPriority w:val="34"/>
    <w:rsid w:val="00E8716A"/>
  </w:style>
  <w:style w:type="paragraph" w:customStyle="1" w:styleId="a7">
    <w:name w:val="ТекстУчебника"/>
    <w:qFormat/>
    <w:rsid w:val="00E8716A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8"/>
    </w:rPr>
  </w:style>
  <w:style w:type="paragraph" w:styleId="30">
    <w:name w:val="Body Text 3"/>
    <w:basedOn w:val="a"/>
    <w:link w:val="31"/>
    <w:unhideWhenUsed/>
    <w:rsid w:val="00E871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rsid w:val="00E87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87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E87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uiPriority w:val="99"/>
    <w:rsid w:val="00065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Подзаг Знак"/>
    <w:basedOn w:val="a0"/>
    <w:link w:val="ab"/>
    <w:locked/>
    <w:rsid w:val="0006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одзаг"/>
    <w:next w:val="a"/>
    <w:link w:val="aa"/>
    <w:qFormat/>
    <w:rsid w:val="000655C1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1050</Words>
  <Characters>5988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2014-10-16T13:21:00Z</dcterms:created>
  <dcterms:modified xsi:type="dcterms:W3CDTF">2014-10-17T06:39:00Z</dcterms:modified>
</cp:coreProperties>
</file>