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2" w:rsidRPr="002234E2" w:rsidRDefault="00DB21C2" w:rsidP="00DB21C2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DB21C2" w:rsidRDefault="00DB21C2" w:rsidP="00DB21C2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ИНСТИТУТЫ ФИНАНСОВОГО РЫНКА</w:t>
      </w:r>
    </w:p>
    <w:p w:rsidR="0015518B" w:rsidRDefault="0015518B" w:rsidP="0015518B">
      <w:pPr>
        <w:pStyle w:val="30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0"/>
        </w:rPr>
        <w:t>Нормативные документы</w:t>
      </w:r>
    </w:p>
    <w:p w:rsidR="00DB21C2" w:rsidRPr="0036100D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100D">
        <w:rPr>
          <w:sz w:val="28"/>
          <w:szCs w:val="28"/>
        </w:rPr>
        <w:t xml:space="preserve"> банках и банковской деятельности</w:t>
      </w:r>
      <w:r>
        <w:rPr>
          <w:sz w:val="28"/>
          <w:szCs w:val="28"/>
        </w:rPr>
        <w:t xml:space="preserve">: </w:t>
      </w:r>
      <w:r w:rsidRPr="0036100D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02.12.1990 № 395-1</w:t>
      </w:r>
      <w:r w:rsidRPr="0036100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ред. </w:t>
      </w:r>
      <w:r w:rsidRPr="002A6D18">
        <w:rPr>
          <w:sz w:val="28"/>
          <w:szCs w:val="28"/>
        </w:rPr>
        <w:t>от 04.10.2014</w:t>
      </w:r>
      <w:r w:rsidRPr="003610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21C2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21C2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</w:t>
      </w:r>
      <w:r>
        <w:rPr>
          <w:sz w:val="28"/>
          <w:szCs w:val="28"/>
        </w:rPr>
        <w:t xml:space="preserve">пасности государства: </w:t>
      </w:r>
      <w:r w:rsidRPr="00DB21C2">
        <w:rPr>
          <w:sz w:val="28"/>
          <w:szCs w:val="28"/>
        </w:rPr>
        <w:t xml:space="preserve">Федеральный закон от 29.04.2008 </w:t>
      </w:r>
      <w:r>
        <w:rPr>
          <w:sz w:val="28"/>
          <w:szCs w:val="28"/>
        </w:rPr>
        <w:t>№</w:t>
      </w:r>
      <w:r w:rsidRPr="00DB21C2">
        <w:rPr>
          <w:sz w:val="28"/>
          <w:szCs w:val="28"/>
        </w:rPr>
        <w:t xml:space="preserve"> 57-ФЗ (ред. от 12.03.2014)</w:t>
      </w:r>
      <w:r w:rsidRPr="00F260FE">
        <w:rPr>
          <w:sz w:val="28"/>
          <w:szCs w:val="28"/>
        </w:rPr>
        <w:t>.</w:t>
      </w:r>
    </w:p>
    <w:p w:rsidR="00DB21C2" w:rsidRPr="00DB21C2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21C2">
        <w:rPr>
          <w:sz w:val="28"/>
          <w:szCs w:val="28"/>
        </w:rPr>
        <w:t>Об иностранных инв</w:t>
      </w:r>
      <w:r>
        <w:rPr>
          <w:sz w:val="28"/>
          <w:szCs w:val="28"/>
        </w:rPr>
        <w:t xml:space="preserve">естициях в Российской Федерации: </w:t>
      </w:r>
      <w:r w:rsidRPr="00DB21C2">
        <w:rPr>
          <w:sz w:val="28"/>
          <w:szCs w:val="28"/>
        </w:rPr>
        <w:t>Федеральный закон от 09.07.1999 N 160-ФЗ</w:t>
      </w:r>
      <w:r>
        <w:rPr>
          <w:sz w:val="28"/>
          <w:szCs w:val="28"/>
        </w:rPr>
        <w:t xml:space="preserve"> </w:t>
      </w:r>
      <w:r w:rsidRPr="00DB21C2">
        <w:rPr>
          <w:sz w:val="28"/>
          <w:szCs w:val="28"/>
        </w:rPr>
        <w:t>(ред. от 03.02.2014)</w:t>
      </w:r>
      <w:r>
        <w:rPr>
          <w:sz w:val="28"/>
          <w:szCs w:val="28"/>
        </w:rPr>
        <w:t>.</w:t>
      </w:r>
    </w:p>
    <w:p w:rsidR="00DB21C2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рынке ценных бумаг: Федеральный закон от 22.04.1996 № 39-ФЗ (ред. от 21.07.2014).</w:t>
      </w:r>
    </w:p>
    <w:p w:rsidR="00DB21C2" w:rsidRPr="0036100D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6100D">
        <w:rPr>
          <w:sz w:val="28"/>
          <w:szCs w:val="28"/>
        </w:rPr>
        <w:t xml:space="preserve">О Центральном банке </w:t>
      </w:r>
      <w:proofErr w:type="gramStart"/>
      <w:r w:rsidRPr="0036100D">
        <w:rPr>
          <w:sz w:val="28"/>
          <w:szCs w:val="28"/>
        </w:rPr>
        <w:t>Российское</w:t>
      </w:r>
      <w:proofErr w:type="gramEnd"/>
      <w:r w:rsidRPr="0036100D">
        <w:rPr>
          <w:sz w:val="28"/>
          <w:szCs w:val="28"/>
        </w:rPr>
        <w:t xml:space="preserve"> Федерации (Банке России)</w:t>
      </w:r>
      <w:r>
        <w:rPr>
          <w:sz w:val="28"/>
          <w:szCs w:val="28"/>
        </w:rPr>
        <w:t xml:space="preserve">: </w:t>
      </w:r>
      <w:r w:rsidRPr="0036100D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10.06.2002 № 86-ФЗ</w:t>
      </w:r>
      <w:r w:rsidRPr="0036100D">
        <w:rPr>
          <w:sz w:val="28"/>
          <w:szCs w:val="28"/>
        </w:rPr>
        <w:t xml:space="preserve"> (</w:t>
      </w:r>
      <w:r>
        <w:rPr>
          <w:sz w:val="28"/>
          <w:szCs w:val="28"/>
        </w:rPr>
        <w:t>ред</w:t>
      </w:r>
      <w:r w:rsidRPr="0036100D">
        <w:rPr>
          <w:sz w:val="28"/>
          <w:szCs w:val="28"/>
        </w:rPr>
        <w:t xml:space="preserve">. </w:t>
      </w:r>
      <w:r>
        <w:rPr>
          <w:sz w:val="28"/>
          <w:szCs w:val="28"/>
        </w:rPr>
        <w:t>от 21.07.2014</w:t>
      </w:r>
      <w:r w:rsidRPr="003610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21C2" w:rsidRPr="005423B1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233E9">
        <w:rPr>
          <w:sz w:val="28"/>
          <w:szCs w:val="28"/>
        </w:rPr>
        <w:t>Об инвестиционных фондах: Федеральный закон от 29.11.2001 №</w:t>
      </w:r>
      <w:r>
        <w:rPr>
          <w:sz w:val="28"/>
          <w:szCs w:val="28"/>
        </w:rPr>
        <w:t> </w:t>
      </w:r>
      <w:r w:rsidRPr="00F233E9">
        <w:rPr>
          <w:sz w:val="28"/>
          <w:szCs w:val="28"/>
        </w:rPr>
        <w:t>156</w:t>
      </w:r>
      <w:r>
        <w:rPr>
          <w:sz w:val="28"/>
          <w:szCs w:val="28"/>
        </w:rPr>
        <w:noBreakHyphen/>
      </w:r>
      <w:r w:rsidRPr="00F233E9">
        <w:rPr>
          <w:sz w:val="28"/>
          <w:szCs w:val="28"/>
        </w:rPr>
        <w:t xml:space="preserve">ФЗ (в ред. от </w:t>
      </w:r>
      <w:r w:rsidRPr="005423B1">
        <w:rPr>
          <w:sz w:val="28"/>
          <w:szCs w:val="28"/>
        </w:rPr>
        <w:t xml:space="preserve">28.07.2012 </w:t>
      </w:r>
      <w:r>
        <w:rPr>
          <w:sz w:val="28"/>
          <w:szCs w:val="28"/>
        </w:rPr>
        <w:t>№ </w:t>
      </w:r>
      <w:r w:rsidRPr="005423B1">
        <w:rPr>
          <w:sz w:val="28"/>
          <w:szCs w:val="28"/>
        </w:rPr>
        <w:t>145</w:t>
      </w:r>
      <w:r>
        <w:rPr>
          <w:sz w:val="28"/>
          <w:szCs w:val="28"/>
        </w:rPr>
        <w:noBreakHyphen/>
      </w:r>
      <w:r w:rsidRPr="005423B1">
        <w:rPr>
          <w:sz w:val="28"/>
          <w:szCs w:val="28"/>
        </w:rPr>
        <w:t>ФЗ</w:t>
      </w:r>
      <w:r w:rsidRPr="00F233E9">
        <w:rPr>
          <w:sz w:val="28"/>
          <w:szCs w:val="28"/>
        </w:rPr>
        <w:t>).</w:t>
      </w:r>
    </w:p>
    <w:p w:rsidR="00DB21C2" w:rsidRDefault="00DB21C2" w:rsidP="00DB21C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bookmarkStart w:id="1" w:name="_Ref249887593"/>
      <w:r w:rsidRPr="001639B2">
        <w:rPr>
          <w:sz w:val="28"/>
          <w:szCs w:val="28"/>
        </w:rPr>
        <w:t>Об утверждении положения о порядке признания лиц квалифицированными инвесторами: приказ ФСФР РФ от 18.03.2008 №</w:t>
      </w:r>
      <w:r>
        <w:rPr>
          <w:sz w:val="28"/>
          <w:szCs w:val="28"/>
        </w:rPr>
        <w:t> </w:t>
      </w:r>
      <w:r w:rsidRPr="001639B2">
        <w:rPr>
          <w:sz w:val="28"/>
          <w:szCs w:val="28"/>
        </w:rPr>
        <w:t>08</w:t>
      </w:r>
      <w:r>
        <w:rPr>
          <w:sz w:val="28"/>
          <w:szCs w:val="28"/>
        </w:rPr>
        <w:noBreakHyphen/>
      </w:r>
      <w:r w:rsidRPr="001639B2">
        <w:rPr>
          <w:sz w:val="28"/>
          <w:szCs w:val="28"/>
        </w:rPr>
        <w:t>12/</w:t>
      </w:r>
      <w:proofErr w:type="spellStart"/>
      <w:r w:rsidRPr="001639B2"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noBreakHyphen/>
      </w:r>
      <w:r w:rsidRPr="001639B2">
        <w:rPr>
          <w:sz w:val="28"/>
          <w:szCs w:val="28"/>
        </w:rPr>
        <w:t xml:space="preserve">н (в ред. от 24.04.2012 </w:t>
      </w:r>
      <w:r>
        <w:rPr>
          <w:sz w:val="28"/>
          <w:szCs w:val="28"/>
        </w:rPr>
        <w:t>№ </w:t>
      </w:r>
      <w:r w:rsidRPr="001639B2">
        <w:rPr>
          <w:sz w:val="28"/>
          <w:szCs w:val="28"/>
        </w:rPr>
        <w:t>12</w:t>
      </w:r>
      <w:r>
        <w:rPr>
          <w:sz w:val="28"/>
          <w:szCs w:val="28"/>
        </w:rPr>
        <w:noBreakHyphen/>
      </w:r>
      <w:r w:rsidRPr="001639B2">
        <w:rPr>
          <w:sz w:val="28"/>
          <w:szCs w:val="28"/>
        </w:rPr>
        <w:t>27/</w:t>
      </w:r>
      <w:proofErr w:type="spellStart"/>
      <w:r w:rsidRPr="001639B2"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noBreakHyphen/>
      </w:r>
      <w:r w:rsidRPr="001639B2">
        <w:rPr>
          <w:sz w:val="28"/>
          <w:szCs w:val="28"/>
        </w:rPr>
        <w:t>н).</w:t>
      </w:r>
      <w:bookmarkEnd w:id="1"/>
    </w:p>
    <w:p w:rsidR="00593075" w:rsidRPr="0097601B" w:rsidRDefault="00593075" w:rsidP="00593075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: Ф</w:t>
      </w:r>
      <w:r w:rsidRPr="0097601B">
        <w:rPr>
          <w:sz w:val="28"/>
          <w:szCs w:val="28"/>
        </w:rPr>
        <w:t>едеральн</w:t>
      </w:r>
      <w:r>
        <w:rPr>
          <w:sz w:val="28"/>
          <w:szCs w:val="28"/>
        </w:rPr>
        <w:t>ый закон от 26.12.1995 № 208-ФЗ (</w:t>
      </w:r>
      <w:r w:rsidRPr="00593075">
        <w:rPr>
          <w:sz w:val="28"/>
          <w:szCs w:val="28"/>
        </w:rPr>
        <w:t>ред. от 21.07.2014</w:t>
      </w:r>
      <w:r>
        <w:rPr>
          <w:sz w:val="28"/>
          <w:szCs w:val="28"/>
        </w:rPr>
        <w:t>).</w:t>
      </w:r>
    </w:p>
    <w:p w:rsidR="00593075" w:rsidRPr="0097601B" w:rsidRDefault="00593075" w:rsidP="00E2427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Об инвестиционных фондах</w:t>
      </w:r>
      <w:r>
        <w:rPr>
          <w:sz w:val="28"/>
          <w:szCs w:val="28"/>
        </w:rPr>
        <w:t xml:space="preserve">: </w:t>
      </w:r>
      <w:r w:rsidRPr="0097601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29.11.2001 № 156-ФЗ (</w:t>
      </w:r>
      <w:r w:rsidR="00E24278" w:rsidRPr="00E24278">
        <w:rPr>
          <w:sz w:val="28"/>
          <w:szCs w:val="28"/>
        </w:rPr>
        <w:t>ред. от 12.03.2014</w:t>
      </w:r>
      <w:r>
        <w:rPr>
          <w:sz w:val="28"/>
          <w:szCs w:val="28"/>
        </w:rPr>
        <w:t>).</w:t>
      </w:r>
    </w:p>
    <w:p w:rsidR="00593075" w:rsidRPr="0097601B" w:rsidRDefault="00593075" w:rsidP="004F3E72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 защите прав и законных интересов инвесторов на рынке ценных бумаг</w:t>
      </w:r>
      <w:r>
        <w:rPr>
          <w:sz w:val="28"/>
          <w:szCs w:val="28"/>
        </w:rPr>
        <w:t xml:space="preserve">: </w:t>
      </w:r>
      <w:r w:rsidRPr="0097601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05.03.1999 № 46-ФЗ (</w:t>
      </w:r>
      <w:r w:rsidR="004F3E72" w:rsidRPr="004F3E72">
        <w:rPr>
          <w:sz w:val="28"/>
          <w:szCs w:val="28"/>
        </w:rPr>
        <w:t>ред. от 23.07.2013</w:t>
      </w:r>
      <w:r>
        <w:rPr>
          <w:sz w:val="28"/>
          <w:szCs w:val="28"/>
        </w:rPr>
        <w:t>).</w:t>
      </w:r>
    </w:p>
    <w:p w:rsidR="00593075" w:rsidRPr="0097601B" w:rsidRDefault="00593075" w:rsidP="00593075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Об ипотечных ценных бумагах</w:t>
      </w:r>
      <w:r>
        <w:rPr>
          <w:sz w:val="28"/>
          <w:szCs w:val="28"/>
        </w:rPr>
        <w:t xml:space="preserve">: </w:t>
      </w:r>
      <w:r w:rsidRPr="0097601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от 11.11.2003 № 152-ФЗ (ред. </w:t>
      </w:r>
      <w:r w:rsidRPr="0097601B">
        <w:rPr>
          <w:sz w:val="28"/>
          <w:szCs w:val="28"/>
        </w:rPr>
        <w:t>от 2</w:t>
      </w:r>
      <w:r w:rsidR="004F3E72">
        <w:rPr>
          <w:sz w:val="28"/>
          <w:szCs w:val="28"/>
        </w:rPr>
        <w:t>1</w:t>
      </w:r>
      <w:r w:rsidRPr="0097601B">
        <w:rPr>
          <w:sz w:val="28"/>
          <w:szCs w:val="28"/>
        </w:rPr>
        <w:t>.12.201</w:t>
      </w:r>
      <w:r w:rsidR="004F3E72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593075" w:rsidRPr="0097601B" w:rsidRDefault="00593075" w:rsidP="00593075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 негосударственных пенсионных фондах</w:t>
      </w:r>
      <w:r>
        <w:rPr>
          <w:sz w:val="28"/>
          <w:szCs w:val="28"/>
        </w:rPr>
        <w:t xml:space="preserve">: </w:t>
      </w:r>
      <w:r w:rsidRPr="0097601B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ный закон от 07.05.1998 № 75-ФЗ (ред. </w:t>
      </w:r>
      <w:r w:rsidRPr="0097601B">
        <w:rPr>
          <w:sz w:val="28"/>
          <w:szCs w:val="28"/>
        </w:rPr>
        <w:t xml:space="preserve">от </w:t>
      </w:r>
      <w:r w:rsidR="004F3E72">
        <w:rPr>
          <w:sz w:val="28"/>
          <w:szCs w:val="28"/>
        </w:rPr>
        <w:t>21</w:t>
      </w:r>
      <w:r w:rsidRPr="0097601B">
        <w:rPr>
          <w:sz w:val="28"/>
          <w:szCs w:val="28"/>
        </w:rPr>
        <w:t>.</w:t>
      </w:r>
      <w:r w:rsidR="004F3E72">
        <w:rPr>
          <w:sz w:val="28"/>
          <w:szCs w:val="28"/>
        </w:rPr>
        <w:t>07</w:t>
      </w:r>
      <w:r w:rsidRPr="0097601B">
        <w:rPr>
          <w:sz w:val="28"/>
          <w:szCs w:val="28"/>
        </w:rPr>
        <w:t>.201</w:t>
      </w:r>
      <w:r w:rsidR="004F3E72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93075" w:rsidRPr="0097601B" w:rsidRDefault="00523463" w:rsidP="00523463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организованных торгах: </w:t>
      </w:r>
      <w:r w:rsidRPr="00523463">
        <w:rPr>
          <w:sz w:val="28"/>
          <w:szCs w:val="28"/>
        </w:rPr>
        <w:t>Федеральный закон от 21.11.2011 N 325-ФЗ</w:t>
      </w:r>
      <w:r>
        <w:rPr>
          <w:sz w:val="28"/>
          <w:szCs w:val="28"/>
        </w:rPr>
        <w:t xml:space="preserve"> </w:t>
      </w:r>
      <w:r w:rsidRPr="00523463">
        <w:rPr>
          <w:sz w:val="28"/>
          <w:szCs w:val="28"/>
        </w:rPr>
        <w:t>(ред. от 21.12.2013)</w:t>
      </w:r>
      <w:r w:rsidR="00593075">
        <w:rPr>
          <w:sz w:val="28"/>
          <w:szCs w:val="28"/>
        </w:rPr>
        <w:t>.</w:t>
      </w:r>
    </w:p>
    <w:p w:rsidR="00593075" w:rsidRPr="001639B2" w:rsidRDefault="00593075" w:rsidP="00593075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 центральном депозитарии</w:t>
      </w:r>
      <w:r>
        <w:rPr>
          <w:sz w:val="28"/>
          <w:szCs w:val="28"/>
        </w:rPr>
        <w:t xml:space="preserve">: </w:t>
      </w:r>
      <w:r w:rsidRPr="0097601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07.12.2011 № 414</w:t>
      </w:r>
      <w:r>
        <w:rPr>
          <w:sz w:val="28"/>
          <w:szCs w:val="28"/>
        </w:rPr>
        <w:noBreakHyphen/>
        <w:t xml:space="preserve">ФЗ (в ред. </w:t>
      </w:r>
      <w:r w:rsidRPr="0097601B">
        <w:rPr>
          <w:sz w:val="28"/>
          <w:szCs w:val="28"/>
        </w:rPr>
        <w:t>от 2</w:t>
      </w:r>
      <w:r w:rsidR="00523463">
        <w:rPr>
          <w:sz w:val="28"/>
          <w:szCs w:val="28"/>
        </w:rPr>
        <w:t>3</w:t>
      </w:r>
      <w:r w:rsidRPr="0097601B">
        <w:rPr>
          <w:sz w:val="28"/>
          <w:szCs w:val="28"/>
        </w:rPr>
        <w:t>.</w:t>
      </w:r>
      <w:r w:rsidR="00523463">
        <w:rPr>
          <w:sz w:val="28"/>
          <w:szCs w:val="28"/>
        </w:rPr>
        <w:t>07</w:t>
      </w:r>
      <w:r w:rsidRPr="0097601B">
        <w:rPr>
          <w:sz w:val="28"/>
          <w:szCs w:val="28"/>
        </w:rPr>
        <w:t>.201</w:t>
      </w:r>
      <w:r w:rsidR="00523463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B21C2" w:rsidRPr="0015518B" w:rsidRDefault="00DB21C2" w:rsidP="0015518B">
      <w:pPr>
        <w:pStyle w:val="30"/>
        <w:spacing w:after="0"/>
        <w:jc w:val="center"/>
        <w:rPr>
          <w:b/>
          <w:sz w:val="28"/>
          <w:szCs w:val="20"/>
        </w:rPr>
      </w:pPr>
      <w:r w:rsidRPr="0015518B">
        <w:rPr>
          <w:b/>
          <w:sz w:val="28"/>
          <w:szCs w:val="20"/>
        </w:rPr>
        <w:t>Основная литература</w:t>
      </w:r>
    </w:p>
    <w:p w:rsidR="007D21C4" w:rsidRDefault="007D21C4" w:rsidP="007D21C4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Михайленко М.Н. </w:t>
      </w:r>
      <w:r w:rsidRPr="00593075">
        <w:rPr>
          <w:sz w:val="28"/>
          <w:szCs w:val="28"/>
        </w:rPr>
        <w:t>Финансовые рынки и институты. Учебник и практикум</w:t>
      </w:r>
      <w:r>
        <w:rPr>
          <w:sz w:val="28"/>
          <w:szCs w:val="28"/>
        </w:rPr>
        <w:t xml:space="preserve">. Серия: Бакалавр. Прикладной курс.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2015. 304 с.</w:t>
      </w:r>
    </w:p>
    <w:p w:rsidR="007D21C4" w:rsidRDefault="007D21C4" w:rsidP="007D21C4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Михайленко М.Н. </w:t>
      </w:r>
      <w:r w:rsidRPr="00593075">
        <w:rPr>
          <w:sz w:val="28"/>
          <w:szCs w:val="28"/>
        </w:rPr>
        <w:t>Финансовые рынки и институты. Учебник</w:t>
      </w:r>
      <w:r>
        <w:rPr>
          <w:sz w:val="28"/>
          <w:szCs w:val="28"/>
        </w:rPr>
        <w:t xml:space="preserve">. Серия: Бакалавр. Базовый курс.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2014. 304 с.</w:t>
      </w:r>
    </w:p>
    <w:p w:rsidR="007D21C4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Белоглазова Г., </w:t>
      </w:r>
      <w:proofErr w:type="spellStart"/>
      <w:r>
        <w:rPr>
          <w:sz w:val="28"/>
          <w:szCs w:val="28"/>
        </w:rPr>
        <w:t>Кроливецкая</w:t>
      </w:r>
      <w:proofErr w:type="spellEnd"/>
      <w:r>
        <w:rPr>
          <w:sz w:val="28"/>
          <w:szCs w:val="28"/>
        </w:rPr>
        <w:t xml:space="preserve"> Л. Финансовые рынки и финансово-кредитные институты.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2012. 380 с.</w:t>
      </w:r>
    </w:p>
    <w:p w:rsidR="007D21C4" w:rsidRPr="0019794F" w:rsidRDefault="007D21C4" w:rsidP="007D21C4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Глен</w:t>
      </w:r>
      <w:proofErr w:type="spellEnd"/>
      <w:r>
        <w:rPr>
          <w:sz w:val="28"/>
          <w:szCs w:val="20"/>
        </w:rPr>
        <w:t xml:space="preserve"> А. </w:t>
      </w:r>
      <w:r w:rsidRPr="0019794F">
        <w:rPr>
          <w:sz w:val="28"/>
          <w:szCs w:val="20"/>
        </w:rPr>
        <w:t xml:space="preserve">Инвестирование. Путеводитель от </w:t>
      </w:r>
      <w:proofErr w:type="spellStart"/>
      <w:r w:rsidRPr="0019794F">
        <w:rPr>
          <w:sz w:val="28"/>
          <w:szCs w:val="20"/>
        </w:rPr>
        <w:t>Financial</w:t>
      </w:r>
      <w:proofErr w:type="spellEnd"/>
      <w:r w:rsidRPr="0019794F">
        <w:rPr>
          <w:sz w:val="28"/>
          <w:szCs w:val="20"/>
        </w:rPr>
        <w:t xml:space="preserve"> </w:t>
      </w:r>
      <w:proofErr w:type="spellStart"/>
      <w:r w:rsidRPr="0019794F">
        <w:rPr>
          <w:sz w:val="28"/>
          <w:szCs w:val="20"/>
        </w:rPr>
        <w:t>Times</w:t>
      </w:r>
      <w:proofErr w:type="spellEnd"/>
      <w:r w:rsidRPr="0019794F">
        <w:rPr>
          <w:sz w:val="28"/>
          <w:szCs w:val="20"/>
        </w:rPr>
        <w:t>: самый полный справочник по инвестированию и финансовым рынкам</w:t>
      </w:r>
      <w:r>
        <w:rPr>
          <w:sz w:val="28"/>
          <w:szCs w:val="20"/>
        </w:rPr>
        <w:t>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Дело и сервис, 2007. 496 с.</w:t>
      </w:r>
    </w:p>
    <w:p w:rsidR="007D21C4" w:rsidRPr="007D21C4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  <w:lang w:val="en-US"/>
        </w:rPr>
      </w:pPr>
      <w:r w:rsidRPr="007D21C4">
        <w:rPr>
          <w:sz w:val="28"/>
          <w:szCs w:val="20"/>
        </w:rPr>
        <w:lastRenderedPageBreak/>
        <w:t xml:space="preserve">Инновации на финансовых рынках: </w:t>
      </w:r>
      <w:proofErr w:type="spellStart"/>
      <w:r w:rsidRPr="007D21C4">
        <w:rPr>
          <w:sz w:val="28"/>
          <w:szCs w:val="20"/>
        </w:rPr>
        <w:t>коллект</w:t>
      </w:r>
      <w:proofErr w:type="spellEnd"/>
      <w:r w:rsidRPr="007D21C4">
        <w:rPr>
          <w:sz w:val="28"/>
          <w:szCs w:val="20"/>
        </w:rPr>
        <w:t xml:space="preserve">. </w:t>
      </w:r>
      <w:proofErr w:type="spellStart"/>
      <w:r w:rsidRPr="007D21C4">
        <w:rPr>
          <w:sz w:val="28"/>
          <w:szCs w:val="20"/>
        </w:rPr>
        <w:t>Моногр</w:t>
      </w:r>
      <w:proofErr w:type="spellEnd"/>
      <w:r w:rsidRPr="007D21C4">
        <w:rPr>
          <w:sz w:val="28"/>
          <w:szCs w:val="20"/>
        </w:rPr>
        <w:t>. / Н.И. </w:t>
      </w:r>
      <w:proofErr w:type="spellStart"/>
      <w:r w:rsidRPr="007D21C4">
        <w:rPr>
          <w:sz w:val="28"/>
          <w:szCs w:val="20"/>
        </w:rPr>
        <w:t>Берзон</w:t>
      </w:r>
      <w:proofErr w:type="spellEnd"/>
      <w:r w:rsidRPr="007D21C4">
        <w:rPr>
          <w:sz w:val="28"/>
          <w:szCs w:val="20"/>
        </w:rPr>
        <w:t>, Е.А. </w:t>
      </w:r>
      <w:proofErr w:type="spellStart"/>
      <w:r w:rsidRPr="007D21C4">
        <w:rPr>
          <w:sz w:val="28"/>
          <w:szCs w:val="20"/>
        </w:rPr>
        <w:t>Буянова</w:t>
      </w:r>
      <w:proofErr w:type="spellEnd"/>
      <w:r w:rsidRPr="007D21C4">
        <w:rPr>
          <w:sz w:val="28"/>
          <w:szCs w:val="20"/>
        </w:rPr>
        <w:t>, В.Д. </w:t>
      </w:r>
      <w:proofErr w:type="spellStart"/>
      <w:r w:rsidRPr="007D21C4">
        <w:rPr>
          <w:sz w:val="28"/>
          <w:szCs w:val="20"/>
        </w:rPr>
        <w:t>Газман</w:t>
      </w:r>
      <w:proofErr w:type="spellEnd"/>
      <w:r w:rsidRPr="007D21C4">
        <w:rPr>
          <w:sz w:val="28"/>
          <w:szCs w:val="20"/>
        </w:rPr>
        <w:t xml:space="preserve"> и др.</w:t>
      </w:r>
      <w:proofErr w:type="gramStart"/>
      <w:r w:rsidRPr="007D21C4">
        <w:rPr>
          <w:sz w:val="28"/>
          <w:szCs w:val="20"/>
        </w:rPr>
        <w:t> ;</w:t>
      </w:r>
      <w:proofErr w:type="gramEnd"/>
      <w:r w:rsidRPr="007D21C4">
        <w:rPr>
          <w:sz w:val="28"/>
          <w:szCs w:val="20"/>
        </w:rPr>
        <w:t xml:space="preserve"> под науч. Ред. Н.И. </w:t>
      </w:r>
      <w:proofErr w:type="spellStart"/>
      <w:r w:rsidRPr="007D21C4">
        <w:rPr>
          <w:sz w:val="28"/>
          <w:szCs w:val="20"/>
        </w:rPr>
        <w:t>Берзона</w:t>
      </w:r>
      <w:proofErr w:type="spellEnd"/>
      <w:r w:rsidRPr="007D21C4">
        <w:rPr>
          <w:sz w:val="28"/>
          <w:szCs w:val="20"/>
        </w:rPr>
        <w:t>, Т.В. Тепловой. М.</w:t>
      </w:r>
      <w:proofErr w:type="gramStart"/>
      <w:r w:rsidRPr="007D21C4">
        <w:rPr>
          <w:sz w:val="28"/>
          <w:szCs w:val="20"/>
        </w:rPr>
        <w:t xml:space="preserve"> :</w:t>
      </w:r>
      <w:proofErr w:type="gramEnd"/>
      <w:r w:rsidRPr="007D21C4">
        <w:rPr>
          <w:sz w:val="28"/>
          <w:szCs w:val="20"/>
        </w:rPr>
        <w:t xml:space="preserve"> Изд. Дом Высшей школы экономки, 2013. 420 с.</w:t>
      </w:r>
    </w:p>
    <w:p w:rsidR="007D21C4" w:rsidRPr="0036100D" w:rsidRDefault="00631B13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hyperlink r:id="rId6" w:anchor="tab_person" w:tooltip="Дэвид С. Кидуэлл, Ричард Л. Петерсон, Дэвид У. Блэкуэлл" w:history="1">
        <w:proofErr w:type="spellStart"/>
        <w:r w:rsidR="007D21C4" w:rsidRPr="0036100D">
          <w:rPr>
            <w:sz w:val="28"/>
            <w:szCs w:val="28"/>
          </w:rPr>
          <w:t>Кидуэлл</w:t>
        </w:r>
        <w:proofErr w:type="spellEnd"/>
        <w:r w:rsidR="007D21C4" w:rsidRPr="0036100D">
          <w:rPr>
            <w:sz w:val="28"/>
            <w:szCs w:val="28"/>
          </w:rPr>
          <w:t xml:space="preserve"> Дэвид С., </w:t>
        </w:r>
        <w:proofErr w:type="spellStart"/>
        <w:r w:rsidR="007D21C4" w:rsidRPr="0036100D">
          <w:rPr>
            <w:sz w:val="28"/>
            <w:szCs w:val="28"/>
          </w:rPr>
          <w:t>Петерсон</w:t>
        </w:r>
        <w:proofErr w:type="spellEnd"/>
        <w:r w:rsidR="007D21C4" w:rsidRPr="0036100D">
          <w:rPr>
            <w:sz w:val="28"/>
            <w:szCs w:val="28"/>
          </w:rPr>
          <w:t xml:space="preserve"> Ричард Л., </w:t>
        </w:r>
        <w:proofErr w:type="spellStart"/>
        <w:r w:rsidR="007D21C4" w:rsidRPr="0036100D">
          <w:rPr>
            <w:sz w:val="28"/>
            <w:szCs w:val="28"/>
          </w:rPr>
          <w:t>Блэкуэлл</w:t>
        </w:r>
        <w:proofErr w:type="spellEnd"/>
      </w:hyperlink>
      <w:r w:rsidR="007D21C4" w:rsidRPr="0036100D">
        <w:rPr>
          <w:sz w:val="28"/>
          <w:szCs w:val="28"/>
        </w:rPr>
        <w:t xml:space="preserve"> Дэвид У. Финансовые институты, рынки и деньги. СПб</w:t>
      </w:r>
      <w:proofErr w:type="gramStart"/>
      <w:r w:rsidR="007D21C4" w:rsidRPr="0036100D">
        <w:rPr>
          <w:sz w:val="28"/>
          <w:szCs w:val="28"/>
        </w:rPr>
        <w:t xml:space="preserve">.: </w:t>
      </w:r>
      <w:hyperlink r:id="rId7" w:tooltip="Питер" w:history="1">
        <w:proofErr w:type="gramEnd"/>
        <w:r w:rsidR="007D21C4" w:rsidRPr="0036100D">
          <w:rPr>
            <w:sz w:val="28"/>
            <w:szCs w:val="28"/>
          </w:rPr>
          <w:t>Питер</w:t>
        </w:r>
      </w:hyperlink>
      <w:r w:rsidR="007D21C4" w:rsidRPr="0036100D">
        <w:rPr>
          <w:sz w:val="28"/>
          <w:szCs w:val="28"/>
        </w:rPr>
        <w:t>, 2000.</w:t>
      </w:r>
      <w:r w:rsidR="007D21C4">
        <w:rPr>
          <w:sz w:val="28"/>
          <w:szCs w:val="28"/>
        </w:rPr>
        <w:t xml:space="preserve"> 545 с.</w:t>
      </w:r>
    </w:p>
    <w:p w:rsidR="007D21C4" w:rsidRPr="0036100D" w:rsidRDefault="00631B13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hyperlink r:id="rId8" w:anchor="tab_person" w:tooltip="Роберт В. Колб, Рикардо Дж. Родригес" w:history="1">
        <w:r w:rsidR="007D21C4" w:rsidRPr="0036100D">
          <w:rPr>
            <w:sz w:val="28"/>
            <w:szCs w:val="28"/>
          </w:rPr>
          <w:t>Колб Роберт В., Родригес</w:t>
        </w:r>
      </w:hyperlink>
      <w:r w:rsidR="007D21C4" w:rsidRPr="0036100D">
        <w:rPr>
          <w:sz w:val="28"/>
          <w:szCs w:val="28"/>
        </w:rPr>
        <w:t xml:space="preserve"> </w:t>
      </w:r>
      <w:proofErr w:type="spellStart"/>
      <w:r w:rsidR="007D21C4" w:rsidRPr="0036100D">
        <w:rPr>
          <w:sz w:val="28"/>
          <w:szCs w:val="28"/>
        </w:rPr>
        <w:t>Рикардо</w:t>
      </w:r>
      <w:proofErr w:type="spellEnd"/>
      <w:r w:rsidR="007D21C4" w:rsidRPr="0036100D">
        <w:rPr>
          <w:sz w:val="28"/>
          <w:szCs w:val="28"/>
        </w:rPr>
        <w:t xml:space="preserve"> Дж. Финансовые институты и рынки. М: </w:t>
      </w:r>
      <w:hyperlink r:id="rId9" w:tooltip="Дело и Сервис" w:history="1">
        <w:r w:rsidR="007D21C4" w:rsidRPr="0036100D">
          <w:rPr>
            <w:sz w:val="28"/>
            <w:szCs w:val="28"/>
          </w:rPr>
          <w:t>Дело и Сервис</w:t>
        </w:r>
      </w:hyperlink>
      <w:r w:rsidR="007D21C4" w:rsidRPr="0036100D">
        <w:rPr>
          <w:sz w:val="28"/>
          <w:szCs w:val="28"/>
        </w:rPr>
        <w:t>, 2003.</w:t>
      </w:r>
      <w:r w:rsidR="007D21C4">
        <w:rPr>
          <w:sz w:val="28"/>
          <w:szCs w:val="28"/>
        </w:rPr>
        <w:t xml:space="preserve"> 688 с.</w:t>
      </w:r>
    </w:p>
    <w:p w:rsidR="007D21C4" w:rsidRPr="00BA33A5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bookmarkStart w:id="2" w:name="_Ref255320434"/>
      <w:r w:rsidRPr="00E94498">
        <w:rPr>
          <w:sz w:val="28"/>
          <w:szCs w:val="28"/>
        </w:rPr>
        <w:t xml:space="preserve">Росс С., </w:t>
      </w:r>
      <w:proofErr w:type="spellStart"/>
      <w:r w:rsidRPr="00E94498">
        <w:rPr>
          <w:sz w:val="28"/>
          <w:szCs w:val="28"/>
        </w:rPr>
        <w:t>Вестерфилд</w:t>
      </w:r>
      <w:proofErr w:type="spellEnd"/>
      <w:r w:rsidRPr="00A36440">
        <w:rPr>
          <w:sz w:val="28"/>
          <w:szCs w:val="28"/>
        </w:rPr>
        <w:t xml:space="preserve"> </w:t>
      </w:r>
      <w:r w:rsidRPr="00E94498">
        <w:rPr>
          <w:sz w:val="28"/>
          <w:szCs w:val="28"/>
        </w:rPr>
        <w:t xml:space="preserve">Р., </w:t>
      </w:r>
      <w:proofErr w:type="spellStart"/>
      <w:r w:rsidRPr="00E94498">
        <w:rPr>
          <w:sz w:val="28"/>
          <w:szCs w:val="28"/>
        </w:rPr>
        <w:t>Джордан</w:t>
      </w:r>
      <w:proofErr w:type="spellEnd"/>
      <w:r w:rsidRPr="00E94498">
        <w:rPr>
          <w:sz w:val="28"/>
          <w:szCs w:val="28"/>
        </w:rPr>
        <w:t xml:space="preserve"> Б. Основы корпоративных финансов: ключ к успеху коммерческой организации - финансовое пла</w:t>
      </w:r>
      <w:r>
        <w:rPr>
          <w:sz w:val="28"/>
          <w:szCs w:val="28"/>
        </w:rPr>
        <w:t xml:space="preserve">нирование и управление / </w:t>
      </w:r>
      <w:r w:rsidRPr="00E944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4498">
        <w:rPr>
          <w:sz w:val="28"/>
          <w:szCs w:val="28"/>
        </w:rPr>
        <w:t xml:space="preserve">ер. с англ. под ред. Ю. В. </w:t>
      </w:r>
      <w:proofErr w:type="spellStart"/>
      <w:r w:rsidRPr="00E94498">
        <w:rPr>
          <w:sz w:val="28"/>
          <w:szCs w:val="28"/>
        </w:rPr>
        <w:t>Шленова</w:t>
      </w:r>
      <w:proofErr w:type="spellEnd"/>
      <w:r w:rsidRPr="00E94498">
        <w:rPr>
          <w:sz w:val="28"/>
          <w:szCs w:val="28"/>
        </w:rPr>
        <w:t>. М.: Лаборатория Базовых Знаний, 200</w:t>
      </w:r>
      <w:r>
        <w:rPr>
          <w:sz w:val="28"/>
          <w:szCs w:val="28"/>
        </w:rPr>
        <w:t>1</w:t>
      </w:r>
      <w:r w:rsidRPr="00E94498">
        <w:rPr>
          <w:sz w:val="28"/>
          <w:szCs w:val="28"/>
        </w:rPr>
        <w:t>. 720</w:t>
      </w:r>
      <w:r>
        <w:rPr>
          <w:sz w:val="28"/>
          <w:szCs w:val="28"/>
        </w:rPr>
        <w:t> </w:t>
      </w:r>
      <w:r w:rsidRPr="00E94498">
        <w:rPr>
          <w:sz w:val="28"/>
          <w:szCs w:val="28"/>
        </w:rPr>
        <w:t>с.</w:t>
      </w:r>
      <w:bookmarkEnd w:id="2"/>
      <w:r>
        <w:rPr>
          <w:sz w:val="28"/>
          <w:szCs w:val="28"/>
        </w:rPr>
        <w:t xml:space="preserve"> </w:t>
      </w:r>
    </w:p>
    <w:p w:rsidR="007D21C4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Солдатова А.О. </w:t>
      </w:r>
      <w:r w:rsidRPr="00E373DB">
        <w:rPr>
          <w:sz w:val="28"/>
          <w:szCs w:val="28"/>
        </w:rPr>
        <w:t xml:space="preserve">Факторинг и </w:t>
      </w:r>
      <w:proofErr w:type="spellStart"/>
      <w:r w:rsidRPr="00E373DB">
        <w:rPr>
          <w:sz w:val="28"/>
          <w:szCs w:val="28"/>
        </w:rPr>
        <w:t>секьюритизация</w:t>
      </w:r>
      <w:proofErr w:type="spellEnd"/>
      <w:r w:rsidRPr="00E373DB">
        <w:rPr>
          <w:sz w:val="28"/>
          <w:szCs w:val="28"/>
        </w:rPr>
        <w:t xml:space="preserve"> финансовых активов. Учебное пособие</w:t>
      </w:r>
      <w:r>
        <w:rPr>
          <w:sz w:val="28"/>
          <w:szCs w:val="28"/>
        </w:rPr>
        <w:t>. М.: Изд-во ВШЭ, 2013. 608 с.</w:t>
      </w:r>
    </w:p>
    <w:p w:rsidR="007D21C4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Теплякова Н. А. Финансы и финансовый рынок. М.: </w:t>
      </w:r>
      <w:proofErr w:type="spellStart"/>
      <w:r>
        <w:rPr>
          <w:sz w:val="28"/>
          <w:szCs w:val="28"/>
        </w:rPr>
        <w:t>ТетраСистемс</w:t>
      </w:r>
      <w:proofErr w:type="spellEnd"/>
      <w:r>
        <w:rPr>
          <w:sz w:val="28"/>
          <w:szCs w:val="28"/>
        </w:rPr>
        <w:t>, 2010.</w:t>
      </w:r>
    </w:p>
    <w:p w:rsidR="007D21C4" w:rsidRPr="001E5B0C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Финансы и финансовый рынок.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2011.</w:t>
      </w:r>
    </w:p>
    <w:p w:rsidR="007D21C4" w:rsidRPr="001E5B0C" w:rsidRDefault="007D21C4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E5B0C">
        <w:rPr>
          <w:sz w:val="28"/>
          <w:szCs w:val="28"/>
        </w:rPr>
        <w:t>Чеботарь Ю. М. , Финансы и финансовые рынки. Полный курс МВА. М.: Рид Групп, 2011.</w:t>
      </w:r>
      <w:r>
        <w:rPr>
          <w:sz w:val="28"/>
          <w:szCs w:val="28"/>
        </w:rPr>
        <w:t xml:space="preserve"> 368 с.</w:t>
      </w:r>
    </w:p>
    <w:p w:rsidR="007D21C4" w:rsidRDefault="00631B13" w:rsidP="00DB21C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hyperlink r:id="rId10" w:anchor="tab_person" w:tooltip="И. А. Чернухина, А. В. Осиповская" w:history="1">
        <w:r w:rsidR="007D21C4" w:rsidRPr="0036100D">
          <w:rPr>
            <w:sz w:val="28"/>
            <w:szCs w:val="28"/>
          </w:rPr>
          <w:t xml:space="preserve">Чернухина И. А., </w:t>
        </w:r>
        <w:proofErr w:type="spellStart"/>
        <w:r w:rsidR="007D21C4" w:rsidRPr="0036100D">
          <w:rPr>
            <w:sz w:val="28"/>
            <w:szCs w:val="28"/>
          </w:rPr>
          <w:t>Осиповская</w:t>
        </w:r>
        <w:proofErr w:type="spellEnd"/>
      </w:hyperlink>
      <w:r w:rsidR="007D21C4" w:rsidRPr="0036100D">
        <w:rPr>
          <w:sz w:val="28"/>
          <w:szCs w:val="28"/>
        </w:rPr>
        <w:t xml:space="preserve"> А. В. Финансовые рынки и институты. М: </w:t>
      </w:r>
      <w:hyperlink r:id="rId11" w:tooltip="Экономика" w:history="1">
        <w:r w:rsidR="007D21C4" w:rsidRPr="0036100D">
          <w:rPr>
            <w:sz w:val="28"/>
            <w:szCs w:val="28"/>
          </w:rPr>
          <w:t>Экономика</w:t>
        </w:r>
      </w:hyperlink>
      <w:r w:rsidR="007D21C4" w:rsidRPr="0036100D">
        <w:rPr>
          <w:sz w:val="28"/>
          <w:szCs w:val="28"/>
        </w:rPr>
        <w:t>, 2011.</w:t>
      </w:r>
      <w:r w:rsidR="007D21C4" w:rsidRPr="007D21C4">
        <w:rPr>
          <w:sz w:val="28"/>
          <w:szCs w:val="28"/>
        </w:rPr>
        <w:t xml:space="preserve"> 310</w:t>
      </w:r>
      <w:r w:rsidR="007D21C4">
        <w:rPr>
          <w:sz w:val="28"/>
          <w:szCs w:val="28"/>
          <w:lang w:val="en-US"/>
        </w:rPr>
        <w:t> </w:t>
      </w:r>
      <w:r w:rsidR="007D21C4">
        <w:rPr>
          <w:sz w:val="28"/>
          <w:szCs w:val="28"/>
        </w:rPr>
        <w:t>с</w:t>
      </w:r>
      <w:r w:rsidR="007D21C4" w:rsidRPr="007D21C4">
        <w:rPr>
          <w:sz w:val="28"/>
          <w:szCs w:val="28"/>
        </w:rPr>
        <w:t>.</w:t>
      </w:r>
    </w:p>
    <w:p w:rsidR="00DB21C2" w:rsidRPr="0015518B" w:rsidRDefault="00DB21C2" w:rsidP="0015518B">
      <w:pPr>
        <w:pStyle w:val="30"/>
        <w:spacing w:after="0"/>
        <w:jc w:val="center"/>
        <w:rPr>
          <w:b/>
          <w:sz w:val="28"/>
          <w:szCs w:val="20"/>
        </w:rPr>
      </w:pPr>
      <w:r w:rsidRPr="0015518B">
        <w:rPr>
          <w:b/>
          <w:sz w:val="28"/>
          <w:szCs w:val="20"/>
        </w:rPr>
        <w:t>Дополнительная литература</w:t>
      </w:r>
    </w:p>
    <w:p w:rsidR="00DB21C2" w:rsidRPr="0097601B" w:rsidRDefault="00DB21C2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7601B">
        <w:rPr>
          <w:sz w:val="28"/>
          <w:szCs w:val="28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: </w:t>
      </w:r>
      <w:r w:rsidRPr="0097601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27.07.2010 № 224</w:t>
      </w:r>
      <w:r>
        <w:rPr>
          <w:sz w:val="28"/>
          <w:szCs w:val="28"/>
        </w:rPr>
        <w:noBreakHyphen/>
        <w:t xml:space="preserve">ФЗ (в ред. </w:t>
      </w:r>
      <w:r w:rsidRPr="0097601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97601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7601B">
        <w:rPr>
          <w:sz w:val="28"/>
          <w:szCs w:val="28"/>
        </w:rPr>
        <w:t xml:space="preserve">.2012 </w:t>
      </w:r>
      <w:r>
        <w:rPr>
          <w:sz w:val="28"/>
          <w:szCs w:val="28"/>
        </w:rPr>
        <w:t>№</w:t>
      </w:r>
      <w:r w:rsidRPr="0097601B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  <w:r w:rsidRPr="0097601B">
        <w:rPr>
          <w:sz w:val="28"/>
          <w:szCs w:val="28"/>
        </w:rPr>
        <w:t>-ФЗ</w:t>
      </w:r>
      <w:r>
        <w:rPr>
          <w:sz w:val="28"/>
          <w:szCs w:val="28"/>
        </w:rPr>
        <w:t>).</w:t>
      </w:r>
    </w:p>
    <w:p w:rsidR="00DB21C2" w:rsidRDefault="00DB21C2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95A84">
        <w:rPr>
          <w:sz w:val="28"/>
          <w:szCs w:val="28"/>
        </w:rPr>
        <w:t>Балашов В.Г.</w:t>
      </w:r>
      <w:r>
        <w:rPr>
          <w:sz w:val="28"/>
          <w:szCs w:val="28"/>
        </w:rPr>
        <w:t xml:space="preserve">, </w:t>
      </w:r>
      <w:proofErr w:type="spellStart"/>
      <w:r w:rsidRPr="00195A84">
        <w:rPr>
          <w:sz w:val="28"/>
          <w:szCs w:val="28"/>
        </w:rPr>
        <w:t>Ириков</w:t>
      </w:r>
      <w:proofErr w:type="spellEnd"/>
      <w:r w:rsidRPr="00667360">
        <w:rPr>
          <w:sz w:val="28"/>
          <w:szCs w:val="28"/>
        </w:rPr>
        <w:t xml:space="preserve"> </w:t>
      </w:r>
      <w:r w:rsidRPr="00195A84">
        <w:rPr>
          <w:sz w:val="28"/>
          <w:szCs w:val="28"/>
        </w:rPr>
        <w:t>В. А., Иванова</w:t>
      </w:r>
      <w:r w:rsidRPr="00667360">
        <w:rPr>
          <w:sz w:val="28"/>
          <w:szCs w:val="28"/>
        </w:rPr>
        <w:t xml:space="preserve"> </w:t>
      </w:r>
      <w:r w:rsidRPr="00195A84">
        <w:rPr>
          <w:sz w:val="28"/>
          <w:szCs w:val="28"/>
        </w:rPr>
        <w:t xml:space="preserve">С. И., </w:t>
      </w:r>
      <w:proofErr w:type="spellStart"/>
      <w:r w:rsidRPr="00195A84">
        <w:rPr>
          <w:sz w:val="28"/>
          <w:szCs w:val="28"/>
        </w:rPr>
        <w:t>Марголит</w:t>
      </w:r>
      <w:proofErr w:type="spellEnd"/>
      <w:r w:rsidRPr="00667360">
        <w:rPr>
          <w:sz w:val="28"/>
          <w:szCs w:val="28"/>
        </w:rPr>
        <w:t xml:space="preserve"> </w:t>
      </w:r>
      <w:r w:rsidRPr="00195A84">
        <w:rPr>
          <w:sz w:val="28"/>
          <w:szCs w:val="28"/>
        </w:rPr>
        <w:t xml:space="preserve">Г. Р. </w:t>
      </w:r>
      <w:r w:rsidRPr="00BA33A5">
        <w:rPr>
          <w:sz w:val="28"/>
          <w:szCs w:val="28"/>
        </w:rPr>
        <w:t>IPO</w:t>
      </w:r>
      <w:r w:rsidRPr="00195A84">
        <w:rPr>
          <w:sz w:val="28"/>
          <w:szCs w:val="28"/>
        </w:rPr>
        <w:t xml:space="preserve"> и стоимость российских компаний: мода и реалии. М.: Издательство «Дело» АНХ, 2008.</w:t>
      </w:r>
      <w:r w:rsidRPr="009E088B">
        <w:rPr>
          <w:sz w:val="28"/>
          <w:szCs w:val="28"/>
        </w:rPr>
        <w:t xml:space="preserve"> 335 </w:t>
      </w:r>
      <w:r w:rsidRPr="00D143E8">
        <w:rPr>
          <w:sz w:val="28"/>
          <w:szCs w:val="28"/>
        </w:rPr>
        <w:t>c</w:t>
      </w:r>
      <w:r w:rsidRPr="009E088B">
        <w:rPr>
          <w:sz w:val="28"/>
          <w:szCs w:val="28"/>
        </w:rPr>
        <w:t>.</w:t>
      </w:r>
    </w:p>
    <w:p w:rsidR="00593075" w:rsidRPr="00195A84" w:rsidRDefault="00593075" w:rsidP="00593075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bookmarkStart w:id="3" w:name="_Ref249890104"/>
      <w:proofErr w:type="spellStart"/>
      <w:r w:rsidRPr="00195A84">
        <w:rPr>
          <w:sz w:val="28"/>
          <w:szCs w:val="28"/>
        </w:rPr>
        <w:t>Валдайцев</w:t>
      </w:r>
      <w:proofErr w:type="spellEnd"/>
      <w:r w:rsidRPr="00195A84">
        <w:rPr>
          <w:sz w:val="28"/>
          <w:szCs w:val="28"/>
        </w:rPr>
        <w:t xml:space="preserve"> С. В. Оценка бизнеса: учеб. </w:t>
      </w:r>
      <w:r>
        <w:rPr>
          <w:sz w:val="28"/>
          <w:szCs w:val="28"/>
        </w:rPr>
        <w:t xml:space="preserve">/ </w:t>
      </w:r>
      <w:r w:rsidRPr="00195A84">
        <w:rPr>
          <w:sz w:val="28"/>
          <w:szCs w:val="28"/>
        </w:rPr>
        <w:t xml:space="preserve">3-е изд., </w:t>
      </w:r>
      <w:proofErr w:type="spellStart"/>
      <w:r w:rsidRPr="00195A84">
        <w:rPr>
          <w:sz w:val="28"/>
          <w:szCs w:val="28"/>
        </w:rPr>
        <w:t>перераб</w:t>
      </w:r>
      <w:proofErr w:type="spellEnd"/>
      <w:r w:rsidRPr="00195A84">
        <w:rPr>
          <w:sz w:val="28"/>
          <w:szCs w:val="28"/>
        </w:rPr>
        <w:t xml:space="preserve">. и доп. М.: ТК </w:t>
      </w:r>
      <w:proofErr w:type="spellStart"/>
      <w:r w:rsidRPr="00195A84">
        <w:rPr>
          <w:sz w:val="28"/>
          <w:szCs w:val="28"/>
        </w:rPr>
        <w:t>Велби</w:t>
      </w:r>
      <w:proofErr w:type="spellEnd"/>
      <w:r w:rsidRPr="00195A84">
        <w:rPr>
          <w:sz w:val="28"/>
          <w:szCs w:val="28"/>
        </w:rPr>
        <w:t>, Изд-во Проспект, 2008.</w:t>
      </w:r>
      <w:r w:rsidRPr="009E088B">
        <w:rPr>
          <w:sz w:val="28"/>
          <w:szCs w:val="28"/>
        </w:rPr>
        <w:t xml:space="preserve"> 565 </w:t>
      </w:r>
      <w:r w:rsidRPr="00D143E8">
        <w:rPr>
          <w:sz w:val="28"/>
          <w:szCs w:val="28"/>
        </w:rPr>
        <w:t>c</w:t>
      </w:r>
      <w:r w:rsidRPr="009E088B">
        <w:rPr>
          <w:sz w:val="28"/>
          <w:szCs w:val="28"/>
        </w:rPr>
        <w:t>.</w:t>
      </w:r>
      <w:bookmarkEnd w:id="3"/>
    </w:p>
    <w:p w:rsidR="00593075" w:rsidRDefault="00593075" w:rsidP="00593075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195A84">
        <w:rPr>
          <w:sz w:val="28"/>
          <w:szCs w:val="28"/>
        </w:rPr>
        <w:t>Лимитовский</w:t>
      </w:r>
      <w:proofErr w:type="spellEnd"/>
      <w:r w:rsidRPr="00195A84">
        <w:rPr>
          <w:sz w:val="28"/>
          <w:szCs w:val="28"/>
        </w:rPr>
        <w:t xml:space="preserve"> М. А. Инвестиционные проекты и реальные опционы на развивающихся рынках: </w:t>
      </w:r>
      <w:r>
        <w:rPr>
          <w:sz w:val="28"/>
          <w:szCs w:val="28"/>
        </w:rPr>
        <w:t>у</w:t>
      </w:r>
      <w:r w:rsidRPr="00195A84">
        <w:rPr>
          <w:sz w:val="28"/>
          <w:szCs w:val="28"/>
        </w:rPr>
        <w:t>чеб</w:t>
      </w:r>
      <w:proofErr w:type="gramStart"/>
      <w:r w:rsidRPr="00195A84">
        <w:rPr>
          <w:sz w:val="28"/>
          <w:szCs w:val="28"/>
        </w:rPr>
        <w:t>.-</w:t>
      </w:r>
      <w:proofErr w:type="spellStart"/>
      <w:proofErr w:type="gramEnd"/>
      <w:r w:rsidRPr="00195A84">
        <w:rPr>
          <w:sz w:val="28"/>
          <w:szCs w:val="28"/>
        </w:rPr>
        <w:t>практич</w:t>
      </w:r>
      <w:proofErr w:type="spellEnd"/>
      <w:r w:rsidRPr="00195A84">
        <w:rPr>
          <w:sz w:val="28"/>
          <w:szCs w:val="28"/>
        </w:rPr>
        <w:t>. пособие. М.: Дело, 2004.</w:t>
      </w:r>
      <w:r>
        <w:rPr>
          <w:sz w:val="28"/>
          <w:szCs w:val="28"/>
        </w:rPr>
        <w:t xml:space="preserve"> 528 </w:t>
      </w:r>
      <w:r w:rsidRPr="00D143E8">
        <w:rPr>
          <w:sz w:val="28"/>
          <w:szCs w:val="28"/>
        </w:rPr>
        <w:t>c</w:t>
      </w:r>
      <w:r w:rsidRPr="007A0B31">
        <w:rPr>
          <w:sz w:val="28"/>
          <w:szCs w:val="28"/>
        </w:rPr>
        <w:t>.</w:t>
      </w:r>
    </w:p>
    <w:p w:rsidR="00DB21C2" w:rsidRPr="00195A84" w:rsidRDefault="00DB21C2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bookmarkStart w:id="4" w:name="_Ref249893231"/>
      <w:bookmarkStart w:id="5" w:name="_Ref249886964"/>
      <w:r w:rsidRPr="00195A84">
        <w:rPr>
          <w:sz w:val="28"/>
          <w:szCs w:val="28"/>
        </w:rPr>
        <w:t>Буренин А. Н. Управление портфелем ценных бумаг. М.: Научно-техническое общество им. Академика С. И. Вавилова, 2008.</w:t>
      </w:r>
      <w:r w:rsidRPr="000D167B">
        <w:rPr>
          <w:sz w:val="28"/>
          <w:szCs w:val="28"/>
        </w:rPr>
        <w:t xml:space="preserve"> 440 </w:t>
      </w:r>
      <w:r w:rsidRPr="00D143E8">
        <w:rPr>
          <w:sz w:val="28"/>
          <w:szCs w:val="28"/>
        </w:rPr>
        <w:t>c</w:t>
      </w:r>
      <w:r w:rsidRPr="000D167B">
        <w:rPr>
          <w:sz w:val="28"/>
          <w:szCs w:val="28"/>
        </w:rPr>
        <w:t>.</w:t>
      </w:r>
      <w:bookmarkEnd w:id="4"/>
    </w:p>
    <w:p w:rsidR="00DB21C2" w:rsidRPr="00195A84" w:rsidRDefault="00DB21C2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195A84">
        <w:rPr>
          <w:sz w:val="28"/>
          <w:szCs w:val="28"/>
        </w:rPr>
        <w:t>Гвардин</w:t>
      </w:r>
      <w:proofErr w:type="spellEnd"/>
      <w:r w:rsidRPr="00195A84">
        <w:rPr>
          <w:sz w:val="28"/>
          <w:szCs w:val="28"/>
        </w:rPr>
        <w:t xml:space="preserve"> С. В. </w:t>
      </w:r>
      <w:r w:rsidRPr="00BA33A5">
        <w:rPr>
          <w:sz w:val="28"/>
          <w:szCs w:val="28"/>
        </w:rPr>
        <w:t>IPO</w:t>
      </w:r>
      <w:r w:rsidRPr="00195A84">
        <w:rPr>
          <w:sz w:val="28"/>
          <w:szCs w:val="28"/>
        </w:rPr>
        <w:t>: стратегия, перспективы и опыт российских компаний. М.: Вершина, 2007.</w:t>
      </w:r>
      <w:r w:rsidRPr="009E088B">
        <w:rPr>
          <w:sz w:val="28"/>
          <w:szCs w:val="28"/>
        </w:rPr>
        <w:t xml:space="preserve"> 259 </w:t>
      </w:r>
      <w:r w:rsidRPr="00D143E8">
        <w:rPr>
          <w:sz w:val="28"/>
          <w:szCs w:val="28"/>
        </w:rPr>
        <w:t>c</w:t>
      </w:r>
      <w:r w:rsidRPr="009E088B">
        <w:rPr>
          <w:sz w:val="28"/>
          <w:szCs w:val="28"/>
        </w:rPr>
        <w:t>.</w:t>
      </w:r>
    </w:p>
    <w:bookmarkEnd w:id="5"/>
    <w:p w:rsidR="00DB21C2" w:rsidRDefault="00DB21C2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Сулакшин</w:t>
      </w:r>
      <w:proofErr w:type="spellEnd"/>
      <w:r>
        <w:rPr>
          <w:sz w:val="28"/>
          <w:szCs w:val="28"/>
        </w:rPr>
        <w:t xml:space="preserve"> С. С. Финансовые рынки и экономическая политика России. М.: Научный эксперт, 2008. 290 с.</w:t>
      </w:r>
    </w:p>
    <w:p w:rsidR="00DB21C2" w:rsidRPr="00D143E8" w:rsidRDefault="00631B13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hyperlink r:id="rId12" w:anchor="tab_person" w:tooltip="И. П. Хоминич, О. В. Саввина" w:history="1">
        <w:proofErr w:type="spellStart"/>
        <w:r w:rsidR="00DB21C2" w:rsidRPr="00D143E8">
          <w:rPr>
            <w:sz w:val="28"/>
            <w:szCs w:val="28"/>
          </w:rPr>
          <w:t>Хоминич</w:t>
        </w:r>
        <w:proofErr w:type="spellEnd"/>
        <w:r w:rsidR="00DB21C2" w:rsidRPr="00D143E8">
          <w:rPr>
            <w:sz w:val="28"/>
            <w:szCs w:val="28"/>
          </w:rPr>
          <w:t xml:space="preserve"> И. П., </w:t>
        </w:r>
        <w:proofErr w:type="spellStart"/>
        <w:r w:rsidR="00DB21C2" w:rsidRPr="00D143E8">
          <w:rPr>
            <w:sz w:val="28"/>
            <w:szCs w:val="28"/>
          </w:rPr>
          <w:t>Саввина</w:t>
        </w:r>
        <w:proofErr w:type="spellEnd"/>
      </w:hyperlink>
      <w:r w:rsidR="00DB21C2" w:rsidRPr="00D143E8">
        <w:rPr>
          <w:sz w:val="28"/>
          <w:szCs w:val="28"/>
        </w:rPr>
        <w:t xml:space="preserve"> О. В. Государственный кредит в условиях финансовой глобализации. М: </w:t>
      </w:r>
      <w:hyperlink r:id="rId13" w:tooltip="Финансы и статистика" w:history="1">
        <w:r w:rsidR="00DB21C2" w:rsidRPr="00D143E8">
          <w:rPr>
            <w:sz w:val="28"/>
            <w:szCs w:val="28"/>
          </w:rPr>
          <w:t>Финансы и статистика</w:t>
        </w:r>
      </w:hyperlink>
      <w:r w:rsidR="00DB21C2" w:rsidRPr="00D143E8">
        <w:rPr>
          <w:sz w:val="28"/>
          <w:szCs w:val="28"/>
        </w:rPr>
        <w:t>, </w:t>
      </w:r>
      <w:hyperlink r:id="rId14" w:tooltip="Инфра-М" w:history="1">
        <w:r w:rsidR="00DB21C2" w:rsidRPr="00D143E8">
          <w:rPr>
            <w:sz w:val="28"/>
            <w:szCs w:val="28"/>
          </w:rPr>
          <w:t>Инфра-М</w:t>
        </w:r>
      </w:hyperlink>
      <w:r w:rsidR="00DB21C2" w:rsidRPr="00D143E8">
        <w:rPr>
          <w:sz w:val="28"/>
          <w:szCs w:val="28"/>
        </w:rPr>
        <w:t>, 2010.</w:t>
      </w:r>
      <w:r w:rsidR="00DB21C2">
        <w:rPr>
          <w:sz w:val="28"/>
          <w:szCs w:val="28"/>
        </w:rPr>
        <w:t xml:space="preserve"> 285 с.</w:t>
      </w:r>
    </w:p>
    <w:p w:rsidR="00DB21C2" w:rsidRDefault="00DB21C2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95A84">
        <w:rPr>
          <w:sz w:val="28"/>
          <w:szCs w:val="28"/>
        </w:rPr>
        <w:t>Ша</w:t>
      </w:r>
      <w:r>
        <w:rPr>
          <w:sz w:val="28"/>
          <w:szCs w:val="28"/>
        </w:rPr>
        <w:t>рп У. Ф.</w:t>
      </w:r>
      <w:r w:rsidRPr="00195A84">
        <w:rPr>
          <w:sz w:val="28"/>
          <w:szCs w:val="28"/>
        </w:rPr>
        <w:t xml:space="preserve">, </w:t>
      </w:r>
      <w:proofErr w:type="spellStart"/>
      <w:r w:rsidRPr="00195A84">
        <w:rPr>
          <w:sz w:val="28"/>
          <w:szCs w:val="28"/>
        </w:rPr>
        <w:t>Александер</w:t>
      </w:r>
      <w:proofErr w:type="spellEnd"/>
      <w:r w:rsidRPr="00FA70F5">
        <w:rPr>
          <w:sz w:val="28"/>
          <w:szCs w:val="28"/>
        </w:rPr>
        <w:t xml:space="preserve"> </w:t>
      </w:r>
      <w:r w:rsidRPr="00195A84">
        <w:rPr>
          <w:sz w:val="28"/>
          <w:szCs w:val="28"/>
        </w:rPr>
        <w:t xml:space="preserve">Г.,  </w:t>
      </w:r>
      <w:proofErr w:type="spellStart"/>
      <w:r w:rsidRPr="00195A84">
        <w:rPr>
          <w:sz w:val="28"/>
          <w:szCs w:val="28"/>
        </w:rPr>
        <w:t>Бэйли</w:t>
      </w:r>
      <w:proofErr w:type="spellEnd"/>
      <w:r>
        <w:rPr>
          <w:sz w:val="28"/>
          <w:szCs w:val="28"/>
        </w:rPr>
        <w:t xml:space="preserve"> </w:t>
      </w:r>
      <w:r w:rsidRPr="00195A84">
        <w:rPr>
          <w:sz w:val="28"/>
          <w:szCs w:val="28"/>
        </w:rPr>
        <w:t xml:space="preserve">Дж. </w:t>
      </w:r>
      <w:r>
        <w:rPr>
          <w:sz w:val="28"/>
          <w:szCs w:val="28"/>
        </w:rPr>
        <w:t>Инвестиции</w:t>
      </w:r>
      <w:r w:rsidRPr="00195A84">
        <w:rPr>
          <w:sz w:val="28"/>
          <w:szCs w:val="28"/>
        </w:rPr>
        <w:t>. М.: Инфра-М, 2003.</w:t>
      </w:r>
      <w:r w:rsidRPr="008227A8">
        <w:rPr>
          <w:sz w:val="28"/>
          <w:szCs w:val="28"/>
        </w:rPr>
        <w:t xml:space="preserve"> 1028 </w:t>
      </w:r>
      <w:r w:rsidRPr="00C84306">
        <w:rPr>
          <w:sz w:val="28"/>
          <w:szCs w:val="28"/>
        </w:rPr>
        <w:t>c</w:t>
      </w:r>
      <w:r w:rsidRPr="008227A8">
        <w:rPr>
          <w:sz w:val="28"/>
          <w:szCs w:val="28"/>
        </w:rPr>
        <w:t>.</w:t>
      </w:r>
    </w:p>
    <w:p w:rsidR="0015518B" w:rsidRPr="007D21C4" w:rsidRDefault="0015518B" w:rsidP="0015518B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  <w:lang w:val="en-US"/>
        </w:rPr>
      </w:pPr>
      <w:r w:rsidRPr="00970051">
        <w:rPr>
          <w:sz w:val="28"/>
          <w:szCs w:val="28"/>
          <w:lang w:val="en-US"/>
        </w:rPr>
        <w:lastRenderedPageBreak/>
        <w:t xml:space="preserve">Kidwell D. S., Blackwell D. W., </w:t>
      </w:r>
      <w:proofErr w:type="spellStart"/>
      <w:r w:rsidRPr="00970051">
        <w:rPr>
          <w:sz w:val="28"/>
          <w:szCs w:val="28"/>
          <w:lang w:val="en-US"/>
        </w:rPr>
        <w:t>Whidbee</w:t>
      </w:r>
      <w:proofErr w:type="spellEnd"/>
      <w:r w:rsidRPr="00970051">
        <w:rPr>
          <w:sz w:val="28"/>
          <w:szCs w:val="28"/>
          <w:lang w:val="en-US"/>
        </w:rPr>
        <w:t xml:space="preserve"> D. A., </w:t>
      </w:r>
      <w:proofErr w:type="spellStart"/>
      <w:r w:rsidRPr="00970051">
        <w:rPr>
          <w:sz w:val="28"/>
          <w:szCs w:val="28"/>
          <w:lang w:val="en-US"/>
        </w:rPr>
        <w:t>Sias</w:t>
      </w:r>
      <w:proofErr w:type="spellEnd"/>
      <w:r w:rsidRPr="00970051">
        <w:rPr>
          <w:sz w:val="28"/>
          <w:szCs w:val="28"/>
          <w:lang w:val="en-US"/>
        </w:rPr>
        <w:t xml:space="preserve"> R. W. Financial Institutions, Markets, and Money</w:t>
      </w:r>
      <w:r>
        <w:rPr>
          <w:sz w:val="28"/>
          <w:szCs w:val="28"/>
          <w:lang w:val="en-US"/>
        </w:rPr>
        <w:t xml:space="preserve"> (11</w:t>
      </w:r>
      <w:r w:rsidRPr="0097005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 Edition)</w:t>
      </w:r>
      <w:r w:rsidRPr="0097005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John Wiley &amp; Sons, 2011.</w:t>
      </w:r>
      <w:r w:rsidRPr="00D87807">
        <w:rPr>
          <w:sz w:val="28"/>
          <w:szCs w:val="28"/>
          <w:lang w:val="en-US"/>
        </w:rPr>
        <w:t xml:space="preserve"> 8</w:t>
      </w:r>
      <w:r>
        <w:rPr>
          <w:sz w:val="28"/>
          <w:szCs w:val="28"/>
          <w:lang w:val="en-US"/>
        </w:rPr>
        <w:t>23</w:t>
      </w:r>
      <w:r w:rsidRPr="00D87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</w:t>
      </w:r>
    </w:p>
    <w:p w:rsidR="0015518B" w:rsidRDefault="0015518B" w:rsidP="0015518B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  <w:lang w:val="en-US"/>
        </w:rPr>
      </w:pPr>
      <w:r w:rsidRPr="00970051">
        <w:rPr>
          <w:sz w:val="28"/>
          <w:szCs w:val="28"/>
          <w:lang w:val="en-US"/>
        </w:rPr>
        <w:t>Madura J. Financial Markets and Institutions</w:t>
      </w:r>
      <w:r>
        <w:rPr>
          <w:sz w:val="28"/>
          <w:szCs w:val="28"/>
          <w:lang w:val="en-US"/>
        </w:rPr>
        <w:t xml:space="preserve"> (10</w:t>
      </w:r>
      <w:r w:rsidRPr="0097005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 Edition). South-Western CENGATE Learning, 2011.</w:t>
      </w:r>
      <w:r w:rsidRPr="00D87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</w:t>
      </w:r>
      <w:r w:rsidRPr="00D87807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7</w:t>
      </w:r>
      <w:r w:rsidRPr="00D878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</w:t>
      </w:r>
    </w:p>
    <w:p w:rsidR="0015518B" w:rsidRPr="0015518B" w:rsidRDefault="0015518B" w:rsidP="00DB21C2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15518B">
        <w:rPr>
          <w:sz w:val="28"/>
          <w:szCs w:val="28"/>
          <w:lang w:val="en-US"/>
        </w:rPr>
        <w:t>Mishkin</w:t>
      </w:r>
      <w:proofErr w:type="spellEnd"/>
      <w:r w:rsidRPr="0015518B">
        <w:rPr>
          <w:sz w:val="28"/>
          <w:szCs w:val="28"/>
          <w:lang w:val="en-US"/>
        </w:rPr>
        <w:t xml:space="preserve"> F. S., Eakins S. Financial Markets and Institutions (7</w:t>
      </w:r>
      <w:r w:rsidRPr="0015518B">
        <w:rPr>
          <w:sz w:val="28"/>
          <w:szCs w:val="28"/>
          <w:vertAlign w:val="superscript"/>
          <w:lang w:val="en-US"/>
        </w:rPr>
        <w:t>th </w:t>
      </w:r>
      <w:r w:rsidRPr="0015518B">
        <w:rPr>
          <w:sz w:val="28"/>
          <w:szCs w:val="28"/>
          <w:lang w:val="en-US"/>
        </w:rPr>
        <w:t>Edition). The Prentice Hall. 2011. 850 p.</w:t>
      </w:r>
    </w:p>
    <w:p w:rsidR="003021CC" w:rsidRDefault="003021CC"/>
    <w:p w:rsidR="0015518B" w:rsidRPr="0015518B" w:rsidRDefault="0015518B" w:rsidP="0015518B">
      <w:pPr>
        <w:pStyle w:val="30"/>
        <w:spacing w:after="0"/>
        <w:jc w:val="center"/>
        <w:rPr>
          <w:b/>
          <w:sz w:val="28"/>
          <w:szCs w:val="20"/>
        </w:rPr>
      </w:pPr>
      <w:r w:rsidRPr="0015518B">
        <w:rPr>
          <w:b/>
          <w:sz w:val="28"/>
          <w:szCs w:val="20"/>
        </w:rPr>
        <w:t>Периодическая литература</w:t>
      </w:r>
    </w:p>
    <w:p w:rsidR="0015518B" w:rsidRPr="0036100D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 w:rsidRPr="0036100D">
        <w:rPr>
          <w:sz w:val="28"/>
          <w:szCs w:val="28"/>
        </w:rPr>
        <w:t xml:space="preserve">Журналы: </w:t>
      </w:r>
      <w:proofErr w:type="gramStart"/>
      <w:r w:rsidRPr="0036100D">
        <w:rPr>
          <w:sz w:val="28"/>
          <w:szCs w:val="28"/>
        </w:rPr>
        <w:t xml:space="preserve">«Деньги и кредит», </w:t>
      </w:r>
      <w:r>
        <w:rPr>
          <w:sz w:val="28"/>
          <w:szCs w:val="28"/>
        </w:rPr>
        <w:t xml:space="preserve">«Финансы и кредит», «Экономический анализ: теория и практика», «Инновации», «Креативная экономика», </w:t>
      </w:r>
      <w:r w:rsidRPr="0036100D">
        <w:rPr>
          <w:sz w:val="28"/>
          <w:szCs w:val="28"/>
        </w:rPr>
        <w:t>«Финансы», «Банковское дело», «Вопросы экономики», «Эксперт», «</w:t>
      </w:r>
      <w:proofErr w:type="spellStart"/>
      <w:r w:rsidRPr="0036100D">
        <w:rPr>
          <w:sz w:val="28"/>
          <w:szCs w:val="28"/>
        </w:rPr>
        <w:t>Финанс</w:t>
      </w:r>
      <w:proofErr w:type="spellEnd"/>
      <w:r w:rsidRPr="0036100D">
        <w:rPr>
          <w:sz w:val="28"/>
          <w:szCs w:val="28"/>
        </w:rPr>
        <w:t>», «Банкир», «Банковские услуги», «Бизнес и банки», «Рынок Ценных Бумаг», «Вестник Банка России», «Бюллетень банковской статистики».</w:t>
      </w:r>
      <w:proofErr w:type="gramEnd"/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 w:rsidRPr="0036100D">
        <w:rPr>
          <w:sz w:val="28"/>
          <w:szCs w:val="28"/>
        </w:rPr>
        <w:t>Газеты: «Коммерсантъ», «Ведомости»,</w:t>
      </w:r>
      <w:r>
        <w:rPr>
          <w:sz w:val="28"/>
          <w:szCs w:val="28"/>
        </w:rPr>
        <w:t xml:space="preserve"> «Эксперт»</w:t>
      </w:r>
      <w:r w:rsidRPr="0036100D">
        <w:rPr>
          <w:sz w:val="28"/>
          <w:szCs w:val="28"/>
        </w:rPr>
        <w:t>.</w:t>
      </w:r>
    </w:p>
    <w:p w:rsidR="0015518B" w:rsidRDefault="0015518B" w:rsidP="0015518B">
      <w:pPr>
        <w:pStyle w:val="a7"/>
        <w:ind w:left="360"/>
      </w:pPr>
    </w:p>
    <w:p w:rsidR="0015518B" w:rsidRPr="0015518B" w:rsidRDefault="0015518B" w:rsidP="0015518B">
      <w:pPr>
        <w:pStyle w:val="30"/>
        <w:spacing w:after="0"/>
        <w:jc w:val="center"/>
        <w:rPr>
          <w:b/>
          <w:sz w:val="28"/>
          <w:szCs w:val="20"/>
        </w:rPr>
      </w:pPr>
      <w:r w:rsidRPr="0015518B">
        <w:rPr>
          <w:b/>
          <w:sz w:val="28"/>
          <w:szCs w:val="20"/>
        </w:rPr>
        <w:t>Интернет-ресурсы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Национальный расчетный депозитарий: </w:t>
      </w:r>
      <w:hyperlink r:id="rId15" w:history="1">
        <w:r w:rsidRPr="00DC31E6">
          <w:rPr>
            <w:rStyle w:val="a6"/>
            <w:sz w:val="28"/>
            <w:szCs w:val="28"/>
          </w:rPr>
          <w:t>http://www.nsd.ru/ru/</w:t>
        </w:r>
      </w:hyperlink>
      <w:r>
        <w:rPr>
          <w:sz w:val="28"/>
          <w:szCs w:val="28"/>
        </w:rPr>
        <w:t xml:space="preserve"> .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биржа: </w:t>
      </w:r>
      <w:hyperlink r:id="rId16" w:history="1">
        <w:r w:rsidRPr="00DC31E6">
          <w:rPr>
            <w:rStyle w:val="a6"/>
            <w:sz w:val="28"/>
            <w:szCs w:val="28"/>
          </w:rPr>
          <w:t>http://rts.micex.ru/</w:t>
        </w:r>
      </w:hyperlink>
      <w:r>
        <w:rPr>
          <w:sz w:val="28"/>
          <w:szCs w:val="28"/>
        </w:rPr>
        <w:t>.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Депозитарно</w:t>
      </w:r>
      <w:proofErr w:type="spellEnd"/>
      <w:r>
        <w:rPr>
          <w:sz w:val="28"/>
          <w:szCs w:val="28"/>
        </w:rPr>
        <w:t xml:space="preserve">-клиринговая компания: </w:t>
      </w:r>
      <w:hyperlink r:id="rId17" w:history="1">
        <w:r w:rsidRPr="00DC31E6">
          <w:rPr>
            <w:rStyle w:val="a6"/>
            <w:sz w:val="28"/>
            <w:szCs w:val="28"/>
          </w:rPr>
          <w:t>http://www.dcc.ru</w:t>
        </w:r>
      </w:hyperlink>
      <w:r>
        <w:rPr>
          <w:sz w:val="28"/>
          <w:szCs w:val="28"/>
        </w:rPr>
        <w:t>.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банк Российской федерации: </w:t>
      </w:r>
      <w:hyperlink r:id="rId18" w:history="1">
        <w:r w:rsidRPr="00DC31E6">
          <w:rPr>
            <w:rStyle w:val="a6"/>
            <w:sz w:val="28"/>
            <w:szCs w:val="28"/>
          </w:rPr>
          <w:t>http://www.cbr.ru/</w:t>
        </w:r>
      </w:hyperlink>
      <w:r>
        <w:rPr>
          <w:sz w:val="28"/>
          <w:szCs w:val="28"/>
        </w:rPr>
        <w:t>.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Росстат: </w:t>
      </w:r>
      <w:hyperlink r:id="rId19" w:history="1">
        <w:r w:rsidRPr="00DC31E6">
          <w:rPr>
            <w:rStyle w:val="a6"/>
            <w:sz w:val="28"/>
            <w:szCs w:val="28"/>
          </w:rPr>
          <w:t>http://www.gks.ru</w:t>
        </w:r>
      </w:hyperlink>
      <w:r>
        <w:rPr>
          <w:sz w:val="28"/>
          <w:szCs w:val="28"/>
        </w:rPr>
        <w:t>.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Росбизнесконсалтинг: </w:t>
      </w:r>
      <w:hyperlink r:id="rId20" w:history="1">
        <w:r w:rsidRPr="00DC31E6">
          <w:rPr>
            <w:rStyle w:val="a6"/>
            <w:sz w:val="28"/>
            <w:szCs w:val="28"/>
          </w:rPr>
          <w:t>http://www.rbc.ru/</w:t>
        </w:r>
      </w:hyperlink>
      <w:r>
        <w:rPr>
          <w:sz w:val="28"/>
          <w:szCs w:val="28"/>
        </w:rPr>
        <w:t>.</w:t>
      </w:r>
    </w:p>
    <w:p w:rsidR="0015518B" w:rsidRDefault="0015518B" w:rsidP="0015518B">
      <w:pPr>
        <w:pStyle w:val="3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финансовым рынкам: </w:t>
      </w:r>
      <w:hyperlink r:id="rId21" w:history="1">
        <w:r w:rsidRPr="00DC31E6">
          <w:rPr>
            <w:rStyle w:val="a6"/>
            <w:sz w:val="28"/>
            <w:szCs w:val="28"/>
          </w:rPr>
          <w:t>http://www.fcsm.ru/</w:t>
        </w:r>
      </w:hyperlink>
      <w:r>
        <w:rPr>
          <w:sz w:val="28"/>
          <w:szCs w:val="28"/>
        </w:rPr>
        <w:t>.</w:t>
      </w:r>
    </w:p>
    <w:p w:rsidR="0015518B" w:rsidRDefault="0015518B"/>
    <w:sectPr w:rsidR="0015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45"/>
    <w:multiLevelType w:val="hybridMultilevel"/>
    <w:tmpl w:val="7CF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396A"/>
    <w:multiLevelType w:val="hybridMultilevel"/>
    <w:tmpl w:val="8D36E4F4"/>
    <w:lvl w:ilvl="0" w:tplc="470A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4DE"/>
    <w:multiLevelType w:val="hybridMultilevel"/>
    <w:tmpl w:val="DEA4F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34699"/>
    <w:multiLevelType w:val="hybridMultilevel"/>
    <w:tmpl w:val="608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D"/>
    <w:rsid w:val="000834DD"/>
    <w:rsid w:val="00151E9A"/>
    <w:rsid w:val="0015518B"/>
    <w:rsid w:val="002F4026"/>
    <w:rsid w:val="003021CC"/>
    <w:rsid w:val="003C6310"/>
    <w:rsid w:val="004F3E72"/>
    <w:rsid w:val="00523463"/>
    <w:rsid w:val="00593075"/>
    <w:rsid w:val="00631B13"/>
    <w:rsid w:val="006C474C"/>
    <w:rsid w:val="00734750"/>
    <w:rsid w:val="007D21C4"/>
    <w:rsid w:val="008A1778"/>
    <w:rsid w:val="008D0DFF"/>
    <w:rsid w:val="00A759B7"/>
    <w:rsid w:val="00BA2929"/>
    <w:rsid w:val="00DB21C2"/>
    <w:rsid w:val="00E24278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DB21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B21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B21C2"/>
    <w:rPr>
      <w:color w:val="0000FF"/>
      <w:u w:val="single"/>
    </w:rPr>
  </w:style>
  <w:style w:type="paragraph" w:customStyle="1" w:styleId="a7">
    <w:name w:val="Подзаг"/>
    <w:basedOn w:val="a"/>
    <w:link w:val="a8"/>
    <w:qFormat/>
    <w:rsid w:val="00DB21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8">
    <w:name w:val="Подзаг Знак"/>
    <w:basedOn w:val="a0"/>
    <w:link w:val="a7"/>
    <w:rsid w:val="00DB21C2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DB21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B21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B21C2"/>
    <w:rPr>
      <w:color w:val="0000FF"/>
      <w:u w:val="single"/>
    </w:rPr>
  </w:style>
  <w:style w:type="paragraph" w:customStyle="1" w:styleId="a7">
    <w:name w:val="Подзаг"/>
    <w:basedOn w:val="a"/>
    <w:link w:val="a8"/>
    <w:qFormat/>
    <w:rsid w:val="00DB21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8">
    <w:name w:val="Подзаг Знак"/>
    <w:basedOn w:val="a0"/>
    <w:link w:val="a7"/>
    <w:rsid w:val="00DB21C2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707145/" TargetMode="External"/><Relationship Id="rId13" Type="http://schemas.openxmlformats.org/officeDocument/2006/relationships/hyperlink" Target="http://www.ozon.ru/context/detail/id/856418/" TargetMode="External"/><Relationship Id="rId18" Type="http://schemas.openxmlformats.org/officeDocument/2006/relationships/hyperlink" Target="http://www.cb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csm.ru/" TargetMode="External"/><Relationship Id="rId7" Type="http://schemas.openxmlformats.org/officeDocument/2006/relationships/hyperlink" Target="http://www.ozon.ru/context/detail/id/856134/" TargetMode="External"/><Relationship Id="rId12" Type="http://schemas.openxmlformats.org/officeDocument/2006/relationships/hyperlink" Target="http://www.ozon.ru/context/detail/id/5252921/" TargetMode="External"/><Relationship Id="rId17" Type="http://schemas.openxmlformats.org/officeDocument/2006/relationships/hyperlink" Target="http://www.dc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ts.micex.ru/" TargetMode="External"/><Relationship Id="rId20" Type="http://schemas.openxmlformats.org/officeDocument/2006/relationships/hyperlink" Target="http://www.rb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641472/" TargetMode="External"/><Relationship Id="rId11" Type="http://schemas.openxmlformats.org/officeDocument/2006/relationships/hyperlink" Target="http://www.ozon.ru/context/detail/id/8566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d.ru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7330533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8647/" TargetMode="External"/><Relationship Id="rId14" Type="http://schemas.openxmlformats.org/officeDocument/2006/relationships/hyperlink" Target="http://www.ozon.ru/context/detail/id/85652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2014-10-16T11:24:00Z</dcterms:created>
  <dcterms:modified xsi:type="dcterms:W3CDTF">2014-10-17T06:30:00Z</dcterms:modified>
</cp:coreProperties>
</file>