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F4" w:rsidRPr="002234E2" w:rsidRDefault="00DC52F4" w:rsidP="00DC52F4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зачету </w:t>
      </w:r>
      <w:r w:rsidRPr="006E1D8E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</w:p>
    <w:p w:rsidR="00DC52F4" w:rsidRDefault="00DC52F4" w:rsidP="00DC52F4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ЛИЗИНГ И КРЕДИТ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История возникновения и сущность лизинга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Показатели развития рынка лизинга в России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Структура российского рынка по предметам лизинга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D46BE">
        <w:rPr>
          <w:sz w:val="28"/>
          <w:szCs w:val="28"/>
        </w:rPr>
        <w:t>Рэнкинг</w:t>
      </w:r>
      <w:proofErr w:type="spellEnd"/>
      <w:r w:rsidRPr="004D46BE">
        <w:rPr>
          <w:sz w:val="28"/>
          <w:szCs w:val="28"/>
        </w:rPr>
        <w:t xml:space="preserve"> лизинговых компаний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Экономико-правовое содержание арендных операций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Нормативно-правовая база регулирования арендных отношений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Определение арендных отношений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Существенные условия договора аренды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Права и обязанности сторон договора аренды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Договор проката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Аренда зданий и сооружений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Аренда предприятий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Аренда транспортных средств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Варианты определений лизинга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Финансовая аренда (лизинг)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Особенности российского законодательства в отношении лизинга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Права и обязанности сторон по договору лизинга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Виды лизинга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Отдельные практические проблемы в российском лизинговом бизнесе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Сравнение лизинга, кредита и аренды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Сущность и структура лизинговых платежей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Формулы для расчета лизинговых платежей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Использование аннуитетов при расчете лизинговых платежей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Лизинговые</w:t>
      </w:r>
      <w:r>
        <w:rPr>
          <w:sz w:val="28"/>
          <w:szCs w:val="28"/>
        </w:rPr>
        <w:t xml:space="preserve"> платежи при возвратном лизинге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Сравнение лизинга, кредита и простой покупки имущества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Покупка имущества через лизинг за счет средств лизингополучателя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Кредитная политика</w:t>
      </w:r>
      <w:r>
        <w:rPr>
          <w:sz w:val="28"/>
          <w:szCs w:val="28"/>
        </w:rPr>
        <w:t xml:space="preserve"> банка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 xml:space="preserve">Рассмотрение кредитной заявки </w:t>
      </w:r>
      <w:r>
        <w:rPr>
          <w:sz w:val="28"/>
          <w:szCs w:val="28"/>
        </w:rPr>
        <w:t>как часть процесса кредитования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Анализ кредитоспособности заемщика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Принятие решения о предоставлении кредита и заключение кредитного договора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 xml:space="preserve">Кредитный мониторинг </w:t>
      </w:r>
      <w:r>
        <w:rPr>
          <w:sz w:val="28"/>
          <w:szCs w:val="28"/>
        </w:rPr>
        <w:t>как часть процесса кредитования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Погашение кредита</w:t>
      </w:r>
      <w:r>
        <w:rPr>
          <w:sz w:val="28"/>
          <w:szCs w:val="28"/>
        </w:rPr>
        <w:t xml:space="preserve"> как часть процесса кредитования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Системы оценки кредитоспособности заемщика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lastRenderedPageBreak/>
        <w:t>Модель Альтмана</w:t>
      </w:r>
      <w:r>
        <w:rPr>
          <w:sz w:val="28"/>
          <w:szCs w:val="28"/>
        </w:rPr>
        <w:t xml:space="preserve"> для оценки кредитоспособности заемщика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 xml:space="preserve">Модель </w:t>
      </w:r>
      <w:proofErr w:type="spellStart"/>
      <w:r w:rsidRPr="004D46BE">
        <w:rPr>
          <w:sz w:val="28"/>
          <w:szCs w:val="28"/>
        </w:rPr>
        <w:t>Бивера</w:t>
      </w:r>
      <w:proofErr w:type="spellEnd"/>
      <w:r w:rsidRPr="004D46BE">
        <w:rPr>
          <w:sz w:val="28"/>
          <w:szCs w:val="28"/>
        </w:rPr>
        <w:t xml:space="preserve"> </w:t>
      </w:r>
      <w:r>
        <w:rPr>
          <w:sz w:val="28"/>
          <w:szCs w:val="28"/>
        </w:rPr>
        <w:t>для оценки кредитоспособности заемщика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 xml:space="preserve">Статистическая модель </w:t>
      </w:r>
      <w:proofErr w:type="spellStart"/>
      <w:r w:rsidRPr="004D46BE">
        <w:rPr>
          <w:sz w:val="28"/>
          <w:szCs w:val="28"/>
        </w:rPr>
        <w:t>Чессера</w:t>
      </w:r>
      <w:proofErr w:type="spellEnd"/>
      <w:r w:rsidRPr="004D46BE">
        <w:rPr>
          <w:sz w:val="28"/>
          <w:szCs w:val="28"/>
        </w:rPr>
        <w:t xml:space="preserve"> надзора за ссудами </w:t>
      </w:r>
      <w:r>
        <w:rPr>
          <w:sz w:val="28"/>
          <w:szCs w:val="28"/>
        </w:rPr>
        <w:t>для оценки кредитоспособности заемщика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 xml:space="preserve">Модель фирмы Дюпон </w:t>
      </w:r>
      <w:r>
        <w:rPr>
          <w:sz w:val="28"/>
          <w:szCs w:val="28"/>
        </w:rPr>
        <w:t>для оценки кредитоспособности заемщика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 xml:space="preserve">Модель Сбербанка РФ </w:t>
      </w:r>
      <w:r>
        <w:rPr>
          <w:sz w:val="28"/>
          <w:szCs w:val="28"/>
        </w:rPr>
        <w:t>для оценки кредитоспособности заемщика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Подходы к оценке готовности клиента вернуть кредит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Правовые основы бухгалтерского учета лизинговых операций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Бухгалтерский учет лизинговых операций у лизингодателя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Бухгалтерский учет лизинговых операций у лизингополучателя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Учет досрочного выкупа объекта лизинга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Учет условных обязательств арендатора (лизингополучателя)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Учет возвратного лизинга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Налогооб</w:t>
      </w:r>
      <w:r>
        <w:rPr>
          <w:sz w:val="28"/>
          <w:szCs w:val="28"/>
        </w:rPr>
        <w:t>ложение арендованного имущества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Техническая эксплуатация и осуществление капитальных вложений в арендованное имущество в контексте налогообложения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Особенности налогообложения арендных платежей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Особенности налогообложения при договорах аренды, заключаемых с физическими лицами</w:t>
      </w:r>
    </w:p>
    <w:p w:rsidR="00DC52F4" w:rsidRPr="004D46BE" w:rsidRDefault="00DC52F4" w:rsidP="00DC52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4D46BE">
        <w:rPr>
          <w:sz w:val="28"/>
          <w:szCs w:val="28"/>
        </w:rPr>
        <w:t>Налогообложение лизинговых операций</w:t>
      </w:r>
    </w:p>
    <w:p w:rsidR="00DC52F4" w:rsidRDefault="00DC52F4" w:rsidP="00DC52F4"/>
    <w:p w:rsidR="003021CC" w:rsidRDefault="003021CC"/>
    <w:sectPr w:rsidR="0030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FA0"/>
    <w:multiLevelType w:val="hybridMultilevel"/>
    <w:tmpl w:val="B33EF132"/>
    <w:lvl w:ilvl="0" w:tplc="C47A0B8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F501E"/>
    <w:multiLevelType w:val="hybridMultilevel"/>
    <w:tmpl w:val="8D48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AE"/>
    <w:rsid w:val="002F4026"/>
    <w:rsid w:val="003021CC"/>
    <w:rsid w:val="003C6310"/>
    <w:rsid w:val="006C474C"/>
    <w:rsid w:val="007078AE"/>
    <w:rsid w:val="00734750"/>
    <w:rsid w:val="007E76DB"/>
    <w:rsid w:val="008A1778"/>
    <w:rsid w:val="008D0DFF"/>
    <w:rsid w:val="00A759B7"/>
    <w:rsid w:val="00DC52F4"/>
    <w:rsid w:val="00F32402"/>
    <w:rsid w:val="00F35133"/>
    <w:rsid w:val="00F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2014-10-16T13:05:00Z</dcterms:created>
  <dcterms:modified xsi:type="dcterms:W3CDTF">2014-10-17T06:30:00Z</dcterms:modified>
</cp:coreProperties>
</file>