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995A03" w:rsidRDefault="00995A0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ПРОИЗВОДСТВЕННОЙ ПРАКТИКЕ </w:t>
      </w:r>
    </w:p>
    <w:p w:rsidR="00995A03" w:rsidRDefault="00995A0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(практика по получению профессиональных умений и опыта профессиональной деятельности: педагогическая практика)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8F325C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8F325C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8F325C"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9955AD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9955AD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9955AD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proofErr w:type="gramStart"/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>производственной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практике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 xml:space="preserve"> (</w:t>
      </w:r>
      <w:r w:rsidR="00995A03" w:rsidRPr="00995A03">
        <w:rPr>
          <w:rFonts w:ascii="Times New Roman" w:hAnsi="Times New Roman" w:cs="Times New Roman"/>
          <w:bCs w:val="0"/>
          <w:sz w:val="28"/>
          <w:szCs w:val="28"/>
        </w:rPr>
        <w:t>практика по получению профессиональных умений и опыта профессиональной деятельности: педагогическая практика)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>Учебно-методическое пособие</w:t>
      </w:r>
      <w:proofErr w:type="gramStart"/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072D2F">
        <w:rPr>
          <w:rFonts w:ascii="Times New Roman" w:hAnsi="Times New Roman" w:cs="Times New Roman"/>
          <w:b w:val="0"/>
        </w:rPr>
        <w:t>13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 w:rsidR="009955AD">
        <w:rPr>
          <w:sz w:val="28"/>
          <w:szCs w:val="28"/>
        </w:rPr>
        <w:t>А.В.Золотов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подготовлены в помощь магистрантам, проходящим педагогическую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Экономика</w:t>
      </w:r>
      <w:r w:rsidR="000E00C4" w:rsidRPr="000E00C4">
        <w:rPr>
          <w:sz w:val="28"/>
          <w:szCs w:val="28"/>
        </w:rPr>
        <w:t xml:space="preserve">» </w:t>
      </w:r>
      <w:r w:rsidR="008F325C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8F325C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8F325C">
        <w:rPr>
          <w:sz w:val="28"/>
          <w:szCs w:val="28"/>
        </w:rPr>
        <w:t>, «Экономическая безопасность бизнеса»</w:t>
      </w:r>
      <w:r w:rsidR="008706E3"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9955AD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9955AD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9955AD">
        <w:rPr>
          <w:noProof/>
          <w:sz w:val="28"/>
          <w:szCs w:val="28"/>
        </w:rPr>
        <w:t>4</w:t>
      </w:r>
    </w:p>
    <w:p w:rsidR="008706E3" w:rsidRPr="009C20C7" w:rsidRDefault="009955A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>2.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9955A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9955A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072D2F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072D2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8</w:t>
        </w:r>
      </w:hyperlink>
    </w:p>
    <w:p w:rsidR="008706E3" w:rsidRDefault="009955AD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10</w:t>
        </w:r>
      </w:hyperlink>
    </w:p>
    <w:p w:rsidR="008706E3" w:rsidRPr="00854B01" w:rsidRDefault="005F1B65" w:rsidP="005E17BC">
      <w:pPr>
        <w:rPr>
          <w:noProof/>
          <w:sz w:val="28"/>
          <w:szCs w:val="28"/>
        </w:rPr>
      </w:pPr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</w:hyperlink>
      <w:r w:rsidR="009955AD">
        <w:rPr>
          <w:noProof/>
          <w:sz w:val="28"/>
          <w:szCs w:val="28"/>
        </w:rPr>
        <w:t>11</w:t>
      </w:r>
      <w:r w:rsidR="009955AD" w:rsidRPr="00854B01">
        <w:rPr>
          <w:noProof/>
          <w:sz w:val="28"/>
          <w:szCs w:val="28"/>
        </w:rPr>
        <w:t xml:space="preserve"> </w:t>
      </w:r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01155" w:rsidRPr="00995A03" w:rsidRDefault="00995A03" w:rsidP="00995A03">
      <w:pPr>
        <w:pStyle w:val="3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Производственная практика (практика по получению профессиональных умений и опыта профессиональной деятельности: педагогическая практика)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далее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высшего профессионального образования (ФГОС ВО) является обязательным разделом основной профессиональной образовательной программы магистратуры, входит в раздел «Б</w:t>
      </w:r>
      <w:proofErr w:type="gramStart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proofErr w:type="gramEnd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Практики, в том числе научно-исследовательская работа», и направлена на формирование общекультурных и профессиональных компетенций в соответствии с требованиями настоящего ФГОС </w:t>
      </w:r>
      <w:proofErr w:type="gramStart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>ВО</w:t>
      </w:r>
      <w:proofErr w:type="gramEnd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направлению магистерской подготовки 38.04.01 «Экономика».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Педагогическая практика заключается в дальнейшем ориентировании магистров на педагогическую деятельность в качестве преподавателя </w:t>
      </w:r>
      <w:r>
        <w:rPr>
          <w:rFonts w:eastAsiaTheme="minorHAnsi"/>
          <w:lang w:eastAsia="en-US"/>
        </w:rPr>
        <w:t>экономических</w:t>
      </w:r>
      <w:r w:rsidRPr="00501155">
        <w:rPr>
          <w:rFonts w:eastAsiaTheme="minorHAnsi"/>
          <w:lang w:eastAsia="en-US"/>
        </w:rPr>
        <w:t xml:space="preserve"> дисциплин и основывается как на знаниях, полученных магистрантами в курсах теоретической подготовки, так и на умениях и навыках, приобретенных во время обучения. Сущность практики заключается в обеспечении взаимосвязи между теоретическими знаниями, полученными магистрантами в процессе обучения, и практической деятельностью по внедрению этих знаний в реальный учебный процесс.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Педагогическая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планирование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501155">
        <w:rPr>
          <w:rFonts w:eastAsiaTheme="minorHAnsi"/>
          <w:lang w:eastAsia="en-US"/>
        </w:rPr>
        <w:t>Практика предполагает: ознакомление со структурой и содержанием образовательного процесса в высшем учебном заведении; ознакомление с государственным образовательным стандартом и рабочим учебным планом по одной из интересующих образовательных программ; ознакомление с правилами и методиками разработки учебных программ; ознакомление с учебной программой и учебно-методическим комплексом выбранного курса; ознакомление с организацией и проведением различных форм учебных занятий;</w:t>
      </w:r>
      <w:proofErr w:type="gramEnd"/>
      <w:r w:rsidRPr="00501155">
        <w:rPr>
          <w:rFonts w:eastAsiaTheme="minorHAnsi"/>
          <w:lang w:eastAsia="en-US"/>
        </w:rPr>
        <w:t xml:space="preserve"> подбор и анализ основной и дополнительной литературы в соответствии с тематикой и целями занятий; разработку содержания учебного материала и проведение занятий на современном научно-методическом уровне; приобретение практических навыков подготовки отдельных </w:t>
      </w:r>
      <w:r w:rsidRPr="00501155">
        <w:rPr>
          <w:rFonts w:eastAsiaTheme="minorHAnsi"/>
          <w:lang w:eastAsia="en-US"/>
        </w:rPr>
        <w:lastRenderedPageBreak/>
        <w:t>занятий в рамках учебных программ; осуществление научно-</w:t>
      </w:r>
      <w:proofErr w:type="gramStart"/>
      <w:r w:rsidRPr="00501155">
        <w:rPr>
          <w:rFonts w:eastAsiaTheme="minorHAnsi"/>
          <w:lang w:eastAsia="en-US"/>
        </w:rPr>
        <w:t>методического анализа</w:t>
      </w:r>
      <w:proofErr w:type="gramEnd"/>
      <w:r w:rsidRPr="00501155">
        <w:rPr>
          <w:rFonts w:eastAsiaTheme="minorHAnsi"/>
          <w:lang w:eastAsia="en-US"/>
        </w:rPr>
        <w:t xml:space="preserve"> занятий. </w:t>
      </w:r>
    </w:p>
    <w:p w:rsidR="002F0CDE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Данные методические рекомендации посвящены вопросам планирования, организации и сопровождения педагогической практики магистрантов Института </w:t>
      </w:r>
      <w:r>
        <w:rPr>
          <w:rFonts w:eastAsiaTheme="minorHAnsi"/>
          <w:lang w:eastAsia="en-US"/>
        </w:rPr>
        <w:t>экономики и предпринимательства</w:t>
      </w:r>
      <w:r w:rsidRPr="00501155">
        <w:rPr>
          <w:rFonts w:eastAsiaTheme="minorHAnsi"/>
          <w:lang w:eastAsia="en-US"/>
        </w:rPr>
        <w:t xml:space="preserve"> ННГУ им. Н.И. Лобачевского. Представлены общие требования к оформлению отчета по педагогической практике, а также рекомендации по оценке результатов практики.</w:t>
      </w:r>
    </w:p>
    <w:p w:rsidR="000E00C4" w:rsidRPr="002F0CDE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995A03" w:rsidRPr="00995A03" w:rsidRDefault="00995A03" w:rsidP="00165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Структура и виды деятельности магистрантов во время педагогической практики регламентируются рабочей программой практики, конкретное содержание работы определяется заданием, представленным в формате Индивидуального </w:t>
      </w:r>
      <w:r w:rsidR="001650EC">
        <w:rPr>
          <w:rFonts w:eastAsiaTheme="minorHAnsi"/>
          <w:lang w:eastAsia="en-US"/>
        </w:rPr>
        <w:t>задания</w:t>
      </w:r>
      <w:r w:rsidRPr="00995A03">
        <w:rPr>
          <w:rFonts w:eastAsiaTheme="minorHAnsi"/>
          <w:lang w:eastAsia="en-US"/>
        </w:rPr>
        <w:t xml:space="preserve"> педагогической практики магистранта. Организация педагогической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</w:t>
      </w:r>
    </w:p>
    <w:p w:rsidR="002F0CDE" w:rsidRPr="001650EC" w:rsidRDefault="00995A03" w:rsidP="001650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Цель педагогической практики заключается в формировании готовности выпускников магистратуры к решению задач научно-педагогической деятельности в области профессионального образования. Конкретные цели и задачи практики определяются требованиями ФГОС </w:t>
      </w:r>
      <w:proofErr w:type="gramStart"/>
      <w:r w:rsidRPr="001650EC">
        <w:rPr>
          <w:rFonts w:eastAsiaTheme="minorHAnsi"/>
          <w:lang w:eastAsia="en-US"/>
        </w:rPr>
        <w:t>ВО</w:t>
      </w:r>
      <w:proofErr w:type="gramEnd"/>
      <w:r w:rsidRPr="001650EC">
        <w:rPr>
          <w:rFonts w:eastAsiaTheme="minorHAnsi"/>
          <w:lang w:eastAsia="en-US"/>
        </w:rPr>
        <w:t xml:space="preserve"> и </w:t>
      </w:r>
      <w:proofErr w:type="gramStart"/>
      <w:r w:rsidRPr="001650EC">
        <w:rPr>
          <w:rFonts w:eastAsiaTheme="minorHAnsi"/>
          <w:lang w:eastAsia="en-US"/>
        </w:rPr>
        <w:t>документами</w:t>
      </w:r>
      <w:proofErr w:type="gramEnd"/>
      <w:r w:rsidRPr="001650EC">
        <w:rPr>
          <w:rFonts w:eastAsiaTheme="minorHAnsi"/>
          <w:lang w:eastAsia="en-US"/>
        </w:rPr>
        <w:t xml:space="preserve"> ОПОП направления подготовки к профессиональной составляющей </w:t>
      </w:r>
      <w:proofErr w:type="spellStart"/>
      <w:r w:rsidRPr="001650EC">
        <w:rPr>
          <w:rFonts w:eastAsiaTheme="minorHAnsi"/>
          <w:lang w:eastAsia="en-US"/>
        </w:rPr>
        <w:t>компетентностной</w:t>
      </w:r>
      <w:proofErr w:type="spellEnd"/>
      <w:r w:rsidRPr="001650EC">
        <w:rPr>
          <w:rFonts w:eastAsiaTheme="minorHAnsi"/>
          <w:lang w:eastAsia="en-US"/>
        </w:rPr>
        <w:t xml:space="preserve"> модели выпускника.</w:t>
      </w:r>
    </w:p>
    <w:p w:rsidR="00995A03" w:rsidRPr="001650EC" w:rsidRDefault="00995A03" w:rsidP="001650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Задачи педагогической практики предусматривают, что выпускники магистратуры в процессе обучения могут приобрести опыт педагогической деятельности включающий: </w:t>
      </w:r>
    </w:p>
    <w:p w:rsidR="00995A03" w:rsidRPr="001650EC" w:rsidRDefault="00995A03" w:rsidP="001650EC">
      <w:pPr>
        <w:spacing w:line="360" w:lineRule="auto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- выполнение функций преподавателя при реализации образовательных программ в учебных заведениях высшего и среднего профессионального образования;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- 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</w:t>
      </w:r>
      <w:r w:rsidRPr="00995A03">
        <w:rPr>
          <w:rFonts w:eastAsiaTheme="minorHAnsi"/>
          <w:lang w:eastAsia="en-US"/>
        </w:rPr>
        <w:t xml:space="preserve">интерактивных форм и методов обучения), включая руководство исследовательской работой обучающихся;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- анализ нормативно-правовых документов, определяющих организацию учебного процесса в университете;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- подготовку и проведение учебных занятий с использованием современных средств и методов обучения, в том числе, методов и средств электронного обучения;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lastRenderedPageBreak/>
        <w:t xml:space="preserve">- разработку учебно-методических материалов (пособий, практикумов, методических указаний) с использованием современных информационных ресурсов и технологий; </w:t>
      </w:r>
    </w:p>
    <w:p w:rsidR="002F0CDE" w:rsidRPr="002F0CDE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>- усвоение методов контроля и оценки профессионально-значимых качеств обучаемых (применение тестовых методик, методов оценки проектной деятельности и др.);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педагогической деятельности. Практикант может использовать различные источники информации: научную литературу, периодику, </w:t>
      </w:r>
      <w:proofErr w:type="spellStart"/>
      <w:r w:rsidRPr="00A916AB">
        <w:rPr>
          <w:rFonts w:eastAsiaTheme="minorHAnsi"/>
          <w:lang w:eastAsia="en-US"/>
        </w:rPr>
        <w:t>интернет-ресурсы</w:t>
      </w:r>
      <w:proofErr w:type="spellEnd"/>
      <w:r w:rsidRPr="00A916AB">
        <w:rPr>
          <w:rFonts w:eastAsiaTheme="minorHAnsi"/>
          <w:lang w:eastAsia="en-US"/>
        </w:rPr>
        <w:t xml:space="preserve">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>Индивидуальный план, составленный практикантом, оформляется в виде календарного плана-графика</w:t>
      </w:r>
      <w:r w:rsidR="005E17BC">
        <w:rPr>
          <w:rFonts w:eastAsiaTheme="minorHAnsi"/>
          <w:lang w:eastAsia="en-US"/>
        </w:rPr>
        <w:t xml:space="preserve"> прохождения практики</w:t>
      </w:r>
      <w:r w:rsidRPr="00A916AB">
        <w:rPr>
          <w:rFonts w:eastAsiaTheme="minorHAnsi"/>
          <w:lang w:eastAsia="en-US"/>
        </w:rPr>
        <w:t xml:space="preserve">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Индивидуальный план практики </w:t>
      </w:r>
      <w:r w:rsidR="009955AD">
        <w:rPr>
          <w:rFonts w:eastAsiaTheme="minorHAnsi"/>
          <w:lang w:eastAsia="en-US"/>
        </w:rPr>
        <w:t xml:space="preserve">может </w:t>
      </w:r>
      <w:r w:rsidRPr="00A916AB">
        <w:rPr>
          <w:rFonts w:eastAsiaTheme="minorHAnsi"/>
          <w:lang w:eastAsia="en-US"/>
        </w:rPr>
        <w:t>включат</w:t>
      </w:r>
      <w:r w:rsidR="009955AD">
        <w:rPr>
          <w:rFonts w:eastAsiaTheme="minorHAnsi"/>
          <w:lang w:eastAsia="en-US"/>
        </w:rPr>
        <w:t>ь</w:t>
      </w:r>
      <w:r w:rsidRPr="00A916AB">
        <w:rPr>
          <w:rFonts w:eastAsiaTheme="minorHAnsi"/>
          <w:lang w:eastAsia="en-US"/>
        </w:rPr>
        <w:t xml:space="preserve"> в себя следующие обязательные задания: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посещение занятий, проводимых ведущими преподавателями вуза по различным учебным дисциплинам;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разработка конспектов занятий (лекций, семинаров), включающих подробное описание методов обучения;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проведение лекционных и семинарских занятий с применением активных методов обучения;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подготовка учебно-методических материалов в соответствии с выбранной специализацией (подготовка кейсов, презентаций, деловых ситуаций, материалов для семинарских занятий, составление задач и т.д.);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</w:t>
      </w:r>
    </w:p>
    <w:p w:rsidR="005E17BC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Обязательным условием допуска магистрантов к проведению учебных занятий является предварительная подготовка, включающая посещение и анализ занятий опытных преподавателей, обеспечивающих реализацию современных продуктивных технологий обучения, и разработку планов/ сценариев занятий и комплекта дидактических материалов. В процессе подготовки занятия магистрант выполняет сбор и структурирование информации по теме занятия, подготовку дидактических материалов: конспекта, презентации, раздаточных материалов к занятию, комплекта вопросов и </w:t>
      </w:r>
      <w:r w:rsidRPr="00A916AB">
        <w:rPr>
          <w:rFonts w:eastAsiaTheme="minorHAnsi"/>
          <w:lang w:eastAsia="en-US"/>
        </w:rPr>
        <w:lastRenderedPageBreak/>
        <w:t xml:space="preserve">заданий. При обсуждении особенностей технологии организации учебного занятия необходимо обратить внимание на рациональное сочетание методов и средств обучения, способных обеспечить высокий уровень интерактивности занятия. Допустимо участие магистранта в дистанционной форме обучения, например, обеспечивая подготовку и проведение </w:t>
      </w:r>
      <w:proofErr w:type="spellStart"/>
      <w:r w:rsidRPr="00A916AB">
        <w:rPr>
          <w:rFonts w:eastAsiaTheme="minorHAnsi"/>
          <w:lang w:eastAsia="en-US"/>
        </w:rPr>
        <w:t>вебинаров</w:t>
      </w:r>
      <w:proofErr w:type="spellEnd"/>
      <w:r w:rsidRPr="00A916AB">
        <w:rPr>
          <w:rFonts w:eastAsiaTheme="minorHAnsi"/>
          <w:lang w:eastAsia="en-US"/>
        </w:rPr>
        <w:t xml:space="preserve">, видеоконференций.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Магистрант проводит учебные занятия совместно с преподавателем (как стажер).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Объем учебных занятий определяет руководитель практики. Минимальный объем должен составлять не менее </w:t>
      </w:r>
      <w:r w:rsidR="009955AD">
        <w:rPr>
          <w:rFonts w:eastAsiaTheme="minorHAnsi"/>
          <w:lang w:eastAsia="en-US"/>
        </w:rPr>
        <w:t>2</w:t>
      </w:r>
      <w:bookmarkStart w:id="5" w:name="_GoBack"/>
      <w:bookmarkEnd w:id="5"/>
      <w:r w:rsidRPr="00A916AB">
        <w:rPr>
          <w:rFonts w:eastAsiaTheme="minorHAnsi"/>
          <w:lang w:eastAsia="en-US"/>
        </w:rPr>
        <w:t xml:space="preserve"> часов. Конкретная тематика занятий определяется руководителем магистранта.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При оценке качества лекции первостепенное внимание должно быть обращено на следующее: научность содержания; соответствие способа развёртывания тезиса уровню подготовленности слушателей; правильность подбора материала для данной аудитории, соответствие программе; соответствие средств активизации внимания и мыслительной деятельности составу аудитории; воздействие личности лектора на аудиторию; выразительность и доступность речи. </w:t>
      </w:r>
    </w:p>
    <w:p w:rsidR="002F0CDE" w:rsidRPr="002F0CDE" w:rsidRDefault="00A916AB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Каждый лектор должен быть знаком со схемой анализа лекции. Знание схемы даёт возможность преподавателю-лектору при подготовке и чтении лекции учесть все выделенные в ней элементы, все основные требования и добиться более высокого её качества. </w:t>
      </w:r>
    </w:p>
    <w:p w:rsidR="002F0CDE" w:rsidRP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соответствии с действующими нормативными документами форма и вид отчетности студентов о прохождении практики определяются высшим учебным заведением.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По результатам всех видов педагогической деятельности магистрант представляет руководителю практики развёрнутый отчёт. Отчет по практике должен включать в себя следующие компоненты: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Подготовка материалов для отчёта должна осуществляться в процессе выполнения индивидуального плана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Введение – как общая краткая характеристика содержания выполненной работы. Во Введении должны быть отражены: цель, место и сроки прохождения практики (даты, количество недель); последовательность прохождения практики, общая характеристика работ, выполненных в процессе практики.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основной части отчёта должны быть представлены материалы, разработка которых предусмотрена индивидуальным планом: описание организации работы в процессе практики; описание выполненной работы по разделам индивидуального плана практики, описание практических задач, решаемых студентом за время прохождения </w:t>
      </w:r>
      <w:r w:rsidRPr="00937D6D">
        <w:rPr>
          <w:rFonts w:eastAsiaTheme="minorHAnsi"/>
          <w:lang w:eastAsia="en-US"/>
        </w:rPr>
        <w:lastRenderedPageBreak/>
        <w:t xml:space="preserve">практики; изложение спорных вопросов, которые возникли по конкретным делам, и их решение.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должен предоставить планы и тексты лекций, которые он провел в ходе прохождения практики, планы семинарских занятий, описать педагогические технологии, которые были применены им в ходе подготовки материалов и прохождения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предоставляет средства оценки студентов, используемые им в процессе проведения семинарских занятий, а также критерия оценивания результатов работы студентов на семинарах.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фонд оценочных средств могут входить: тесты, контрольные работы, рефераты, доклады, различные таблицы, в которых </w:t>
      </w:r>
      <w:proofErr w:type="gramStart"/>
      <w:r w:rsidRPr="00937D6D">
        <w:rPr>
          <w:rFonts w:eastAsiaTheme="minorHAnsi"/>
          <w:lang w:eastAsia="en-US"/>
        </w:rPr>
        <w:t>могут</w:t>
      </w:r>
      <w:proofErr w:type="gramEnd"/>
      <w:r w:rsidRPr="00937D6D">
        <w:rPr>
          <w:rFonts w:eastAsiaTheme="minorHAnsi"/>
          <w:lang w:eastAsia="en-US"/>
        </w:rPr>
        <w:t xml:space="preserve"> оформлены результаты работы студентов, кластеры, схемы, презентации и другие.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качестве критериев оценивания могут выступать, например, уровень </w:t>
      </w:r>
      <w:proofErr w:type="spellStart"/>
      <w:r w:rsidRPr="00937D6D">
        <w:rPr>
          <w:rFonts w:eastAsiaTheme="minorHAnsi"/>
          <w:lang w:eastAsia="en-US"/>
        </w:rPr>
        <w:t>сформированности</w:t>
      </w:r>
      <w:proofErr w:type="spellEnd"/>
      <w:r w:rsidRPr="00937D6D">
        <w:rPr>
          <w:rFonts w:eastAsiaTheme="minorHAnsi"/>
          <w:lang w:eastAsia="en-US"/>
        </w:rPr>
        <w:t xml:space="preserve"> знаний, умений и навыков студентов, личностные характеристики студента, качество выполнения студентом поставленной задачи и другие.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Магистранту следует обозначить и способы оценивания студентов. Использует ли он в работе </w:t>
      </w:r>
      <w:proofErr w:type="spellStart"/>
      <w:r w:rsidRPr="00937D6D">
        <w:rPr>
          <w:rFonts w:eastAsiaTheme="minorHAnsi"/>
          <w:lang w:eastAsia="en-US"/>
        </w:rPr>
        <w:t>балльно</w:t>
      </w:r>
      <w:proofErr w:type="spellEnd"/>
      <w:r w:rsidRPr="00937D6D">
        <w:rPr>
          <w:rFonts w:eastAsiaTheme="minorHAnsi"/>
          <w:lang w:eastAsia="en-US"/>
        </w:rPr>
        <w:t xml:space="preserve">-рейтинговую систему оценивания или придерживается традиционной для университета семибалльной шкалы оценивания.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В заключени</w:t>
      </w:r>
      <w:proofErr w:type="gramStart"/>
      <w:r w:rsidRPr="00937D6D">
        <w:rPr>
          <w:rFonts w:eastAsiaTheme="minorHAnsi"/>
          <w:lang w:eastAsia="en-US"/>
        </w:rPr>
        <w:t>и</w:t>
      </w:r>
      <w:proofErr w:type="gramEnd"/>
      <w:r w:rsidRPr="00937D6D">
        <w:rPr>
          <w:rFonts w:eastAsiaTheme="minorHAnsi"/>
          <w:lang w:eastAsia="en-US"/>
        </w:rPr>
        <w:t xml:space="preserve"> целесообразно охарактеризовать особенности и социальную значимость разработанных учебно-методических материалов и организованных мероприятий.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К отчету также прилагается: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- Предписание на педагогическую практику с отзывом руководителя магистранта. В отзыве должна быть выставлена рекомендуемая отметка. Отзыв подписывается руководителем практики и руководителем базы практики, заверяется печатью учебного заведения. Для составления отзыва используются данные наблюдений за деятельностью студента во время практики, результаты выполнения заданий, а также беседы со студентом.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индивидуальн</w:t>
      </w:r>
      <w:r>
        <w:rPr>
          <w:rFonts w:eastAsiaTheme="minorHAnsi"/>
          <w:lang w:eastAsia="en-US"/>
        </w:rPr>
        <w:t>ое задание</w:t>
      </w:r>
      <w:r w:rsidRPr="00937D6D">
        <w:rPr>
          <w:rFonts w:eastAsiaTheme="minorHAnsi"/>
          <w:lang w:eastAsia="en-US"/>
        </w:rPr>
        <w:t xml:space="preserve"> педагогической практики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график</w:t>
      </w:r>
      <w:r w:rsidRPr="00937D6D">
        <w:rPr>
          <w:rFonts w:eastAsiaTheme="minorHAnsi"/>
          <w:lang w:eastAsia="en-US"/>
        </w:rPr>
        <w:t xml:space="preserve"> прохо</w:t>
      </w:r>
      <w:r>
        <w:rPr>
          <w:rFonts w:eastAsiaTheme="minorHAnsi"/>
          <w:lang w:eastAsia="en-US"/>
        </w:rPr>
        <w:t>ждения педагогической практики.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Тексты лекций и планы семинарских занятий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-Фонд оценочных средств (для семинарских занятий)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Критерии оценивания студентов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</w:t>
      </w:r>
      <w:proofErr w:type="gramStart"/>
      <w:r w:rsidRPr="00937D6D">
        <w:rPr>
          <w:rFonts w:eastAsiaTheme="minorHAnsi"/>
          <w:lang w:eastAsia="en-US"/>
        </w:rPr>
        <w:t>верхнее</w:t>
      </w:r>
      <w:proofErr w:type="gramEnd"/>
      <w:r w:rsidRPr="00937D6D">
        <w:rPr>
          <w:rFonts w:eastAsiaTheme="minorHAnsi"/>
          <w:lang w:eastAsia="en-US"/>
        </w:rPr>
        <w:t xml:space="preserve"> и нижнее – 2 см, </w:t>
      </w:r>
      <w:r w:rsidRPr="00937D6D">
        <w:rPr>
          <w:rFonts w:eastAsiaTheme="minorHAnsi"/>
          <w:lang w:eastAsia="en-US"/>
        </w:rPr>
        <w:lastRenderedPageBreak/>
        <w:t xml:space="preserve">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5E17BC" w:rsidRDefault="002F0CDE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по практике должен включать в себя следующие компоненты: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lastRenderedPageBreak/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</w:t>
      </w:r>
      <w:proofErr w:type="gramStart"/>
      <w:r w:rsidRPr="00937D6D">
        <w:rPr>
          <w:rFonts w:eastAsiaTheme="minorHAnsi"/>
          <w:lang w:eastAsia="en-US"/>
        </w:rPr>
        <w:t>верхнее</w:t>
      </w:r>
      <w:proofErr w:type="gramEnd"/>
      <w:r w:rsidRPr="00937D6D">
        <w:rPr>
          <w:rFonts w:eastAsiaTheme="minorHAnsi"/>
          <w:lang w:eastAsia="en-US"/>
        </w:rPr>
        <w:t xml:space="preserve">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072D2F" w:rsidRPr="002F0CDE" w:rsidRDefault="00072D2F" w:rsidP="00072D2F">
      <w:pPr>
        <w:spacing w:line="360" w:lineRule="auto"/>
        <w:rPr>
          <w:rFonts w:eastAsiaTheme="minorHAnsi"/>
          <w:lang w:eastAsia="en-US"/>
        </w:rPr>
      </w:pP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Индивидуальное задание определяется</w:t>
      </w:r>
      <w:r>
        <w:rPr>
          <w:rFonts w:eastAsiaTheme="minorHAnsi"/>
          <w:lang w:eastAsia="en-US"/>
        </w:rPr>
        <w:t xml:space="preserve"> </w:t>
      </w:r>
      <w:r w:rsidRPr="00D85D4D">
        <w:rPr>
          <w:rFonts w:eastAsiaTheme="minorHAnsi"/>
          <w:lang w:eastAsia="en-US"/>
        </w:rPr>
        <w:t xml:space="preserve">в соответствии с программой педагогической практики магистрантов, утвержденной на кафедре и индивидуальным заданием практики, составленной магистрантом совместно с руководителем практики. Педагогическая практика осуществляется в форме педагогической и методической работы, включать следующие задания: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со структурой образовательного процесса в высшем учебном заведении и правилами ведения преподавателем отчетной документации;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материально-технической базой кафедры и </w:t>
      </w:r>
      <w:proofErr w:type="gramStart"/>
      <w:r w:rsidRPr="00D85D4D">
        <w:rPr>
          <w:rFonts w:eastAsiaTheme="minorHAnsi"/>
          <w:lang w:eastAsia="en-US"/>
        </w:rPr>
        <w:t>методическим</w:t>
      </w:r>
      <w:proofErr w:type="gramEnd"/>
      <w:r w:rsidRPr="00D85D4D">
        <w:rPr>
          <w:rFonts w:eastAsiaTheme="minorHAnsi"/>
          <w:lang w:eastAsia="en-US"/>
        </w:rPr>
        <w:t xml:space="preserve"> обеспечение учебного процесса;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lastRenderedPageBreak/>
        <w:t xml:space="preserve">― ознакомление с организацией планирования и учёта учебно-воспитательной работы на кафедре;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программой и содержанием учебной дисциплины;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организацией и проведением всех форм учебных занятий;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изучение методического опыта преподавателя по предмету;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подготовку плана-конспекта семинарского занятия;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разработка учебно-методических материалов (подготовка кейсов, материалов для семинарских занятий, составление задач, разработка деловой игры;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подбор и анализ основной и дополнительной литературы в соответствии с тематикой и целями занятий.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Выполнение индивидуального задания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В качестве индивидуального задания обучающийся должен выяснить: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1.Изучить нормативные документы обеспечения образовательного процесса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2.Разработать план-конспект семинарского или практического занятия по выбранной теме 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3.Указать список основной и дополнительной литературы и контрольные вопросы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4.Составить задания для самостоятельной работы обучающихся в формате тестов и задач с подробным описанием алгоритма решения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5. Подготовить мультимедийное сопровождение по выбранной теме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МЕТОДИЧЕСКИЕ РЕКОМЕНДАЦИИ </w:t>
      </w:r>
      <w:proofErr w:type="gramStart"/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</w:t>
      </w:r>
      <w:proofErr w:type="gramEnd"/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ПРОИЗВОДСТВЕННОЙ ПРАКТИКЕ </w:t>
      </w: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(практика по получению профессиональных умений и опыта профессиональной деятельности: педагогическая практика)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 xml:space="preserve">для </w:t>
      </w:r>
      <w:proofErr w:type="gramStart"/>
      <w:r w:rsidRPr="00D85D4D">
        <w:rPr>
          <w:sz w:val="28"/>
          <w:szCs w:val="28"/>
        </w:rPr>
        <w:t>обучающихся</w:t>
      </w:r>
      <w:proofErr w:type="gramEnd"/>
      <w:r w:rsidRPr="00D85D4D">
        <w:rPr>
          <w:sz w:val="28"/>
          <w:szCs w:val="28"/>
        </w:rPr>
        <w:t xml:space="preserve"> по направлению подготовки 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D85D4D" w:rsidRPr="00D85D4D" w:rsidTr="00E7369A">
        <w:trPr>
          <w:trHeight w:val="132"/>
        </w:trPr>
        <w:tc>
          <w:tcPr>
            <w:tcW w:w="9462" w:type="dxa"/>
          </w:tcPr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программы «Экономика компаний и корпораций», 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«Экономическая безопасность бизнеса»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72D2F"/>
    <w:rsid w:val="000E00C4"/>
    <w:rsid w:val="001413EA"/>
    <w:rsid w:val="001650EC"/>
    <w:rsid w:val="00193B64"/>
    <w:rsid w:val="00245D5B"/>
    <w:rsid w:val="002F0CDE"/>
    <w:rsid w:val="004115B4"/>
    <w:rsid w:val="004214DF"/>
    <w:rsid w:val="004638A0"/>
    <w:rsid w:val="00501155"/>
    <w:rsid w:val="00576AE0"/>
    <w:rsid w:val="005E17BC"/>
    <w:rsid w:val="005E1ADC"/>
    <w:rsid w:val="005E25FE"/>
    <w:rsid w:val="005F1B65"/>
    <w:rsid w:val="006024AC"/>
    <w:rsid w:val="00616180"/>
    <w:rsid w:val="006437C5"/>
    <w:rsid w:val="006B2EF0"/>
    <w:rsid w:val="008706E3"/>
    <w:rsid w:val="008F325C"/>
    <w:rsid w:val="008F3286"/>
    <w:rsid w:val="00937D6D"/>
    <w:rsid w:val="009955AD"/>
    <w:rsid w:val="00995A03"/>
    <w:rsid w:val="00A916AB"/>
    <w:rsid w:val="00B520A8"/>
    <w:rsid w:val="00BE32BA"/>
    <w:rsid w:val="00D05E7B"/>
    <w:rsid w:val="00D24FC9"/>
    <w:rsid w:val="00D85D4D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5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5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7</cp:revision>
  <cp:lastPrinted>2018-03-29T10:30:00Z</cp:lastPrinted>
  <dcterms:created xsi:type="dcterms:W3CDTF">2018-03-26T10:29:00Z</dcterms:created>
  <dcterms:modified xsi:type="dcterms:W3CDTF">2018-03-29T10:34:00Z</dcterms:modified>
</cp:coreProperties>
</file>