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6E3" w:rsidRDefault="008706E3" w:rsidP="008706E3">
      <w:pPr>
        <w:jc w:val="center"/>
        <w:rPr>
          <w:sz w:val="32"/>
          <w:szCs w:val="32"/>
        </w:rPr>
      </w:pPr>
      <w:bookmarkStart w:id="0" w:name="_Toc52604450"/>
      <w:bookmarkStart w:id="1" w:name="_Toc45618431"/>
      <w:bookmarkStart w:id="2" w:name="_Toc45618300"/>
      <w:r>
        <w:rPr>
          <w:sz w:val="32"/>
          <w:szCs w:val="32"/>
        </w:rPr>
        <w:t>МИНИСТЕРСТВО ОБРАЗОВАНИЯ И НАУКИ РОССИЙСКОЙ ФЕДЕРАЦИИ</w:t>
      </w:r>
    </w:p>
    <w:p w:rsidR="008706E3" w:rsidRDefault="008706E3" w:rsidP="00870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Федеральное государственное автономное образовательное</w:t>
      </w:r>
    </w:p>
    <w:p w:rsidR="008706E3" w:rsidRDefault="008706E3" w:rsidP="00870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учреждение высшего образования</w:t>
      </w:r>
    </w:p>
    <w:p w:rsidR="008706E3" w:rsidRDefault="008706E3" w:rsidP="00870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«Национальный исследовательский Нижегородский государственный университет им. </w:t>
      </w:r>
      <w:proofErr w:type="spellStart"/>
      <w:r>
        <w:rPr>
          <w:b/>
          <w:sz w:val="32"/>
          <w:szCs w:val="32"/>
        </w:rPr>
        <w:t>Н.И.Лобачевского</w:t>
      </w:r>
      <w:proofErr w:type="spellEnd"/>
      <w:r>
        <w:rPr>
          <w:b/>
          <w:sz w:val="32"/>
          <w:szCs w:val="32"/>
        </w:rPr>
        <w:t>»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О.В. Трофимов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Л.В. Стрелкова 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Ю.А. </w:t>
      </w:r>
      <w:proofErr w:type="spellStart"/>
      <w:r>
        <w:rPr>
          <w:sz w:val="28"/>
          <w:szCs w:val="28"/>
        </w:rPr>
        <w:t>Макушева</w:t>
      </w:r>
      <w:proofErr w:type="spellEnd"/>
    </w:p>
    <w:p w:rsidR="008706E3" w:rsidRDefault="008706E3" w:rsidP="008706E3">
      <w:pPr>
        <w:autoSpaceDE w:val="0"/>
        <w:autoSpaceDN w:val="0"/>
        <w:spacing w:after="120"/>
        <w:rPr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МЕТОДИЧЕСКИЕ РЕКОМЕНДАЦИИ </w:t>
      </w:r>
      <w:proofErr w:type="gramStart"/>
      <w:r>
        <w:rPr>
          <w:bCs w:val="0"/>
          <w:sz w:val="28"/>
          <w:szCs w:val="28"/>
        </w:rPr>
        <w:t>ПО</w:t>
      </w:r>
      <w:proofErr w:type="gramEnd"/>
      <w:r>
        <w:rPr>
          <w:bCs w:val="0"/>
          <w:sz w:val="28"/>
          <w:szCs w:val="28"/>
        </w:rPr>
        <w:t xml:space="preserve"> </w:t>
      </w:r>
    </w:p>
    <w:p w:rsidR="00995A03" w:rsidRDefault="00995A0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ПРОИЗВОДСТВЕННОЙ ПРАКТИКЕ </w:t>
      </w:r>
    </w:p>
    <w:p w:rsidR="00995A03" w:rsidRDefault="00995A0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(практика по получению профессиональных умений и опыта профессиональной деятельности: педагогическая практика)</w:t>
      </w:r>
    </w:p>
    <w:p w:rsidR="000E00C4" w:rsidRDefault="008706E3" w:rsidP="008706E3">
      <w:pPr>
        <w:jc w:val="center"/>
        <w:rPr>
          <w:sz w:val="28"/>
          <w:szCs w:val="28"/>
        </w:rPr>
      </w:pPr>
      <w:r w:rsidRPr="000E00C4">
        <w:rPr>
          <w:sz w:val="28"/>
          <w:szCs w:val="28"/>
        </w:rPr>
        <w:t xml:space="preserve">для </w:t>
      </w:r>
      <w:proofErr w:type="gramStart"/>
      <w:r w:rsidRPr="000E00C4">
        <w:rPr>
          <w:sz w:val="28"/>
          <w:szCs w:val="28"/>
        </w:rPr>
        <w:t>обучающихся</w:t>
      </w:r>
      <w:proofErr w:type="gramEnd"/>
      <w:r w:rsidRPr="000E00C4">
        <w:rPr>
          <w:sz w:val="28"/>
          <w:szCs w:val="28"/>
        </w:rPr>
        <w:t xml:space="preserve"> по направлению подготовки </w:t>
      </w:r>
    </w:p>
    <w:p w:rsidR="008706E3" w:rsidRPr="000E00C4" w:rsidRDefault="008706E3" w:rsidP="008706E3">
      <w:pPr>
        <w:jc w:val="center"/>
        <w:rPr>
          <w:sz w:val="28"/>
          <w:szCs w:val="28"/>
        </w:rPr>
      </w:pPr>
      <w:r w:rsidRPr="000E00C4">
        <w:rPr>
          <w:sz w:val="28"/>
          <w:szCs w:val="28"/>
        </w:rPr>
        <w:t>38.0</w:t>
      </w:r>
      <w:r w:rsidR="008F325C">
        <w:rPr>
          <w:sz w:val="28"/>
          <w:szCs w:val="28"/>
        </w:rPr>
        <w:t>4</w:t>
      </w:r>
      <w:r w:rsidRPr="000E00C4">
        <w:rPr>
          <w:sz w:val="28"/>
          <w:szCs w:val="28"/>
        </w:rPr>
        <w:t>.01 «Экономи</w:t>
      </w:r>
      <w:r w:rsidR="008F325C">
        <w:rPr>
          <w:sz w:val="28"/>
          <w:szCs w:val="28"/>
        </w:rPr>
        <w:t>ка</w:t>
      </w:r>
      <w:r w:rsidRPr="000E00C4">
        <w:rPr>
          <w:sz w:val="28"/>
          <w:szCs w:val="28"/>
        </w:rPr>
        <w:t>»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2"/>
      </w:tblGrid>
      <w:tr w:rsidR="000E00C4" w:rsidRPr="000E00C4" w:rsidTr="000E00C4">
        <w:trPr>
          <w:trHeight w:val="132"/>
        </w:trPr>
        <w:tc>
          <w:tcPr>
            <w:tcW w:w="9462" w:type="dxa"/>
          </w:tcPr>
          <w:p w:rsidR="008F325C" w:rsidRDefault="008F325C" w:rsidP="000E00C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  <w:r w:rsidR="008706E3" w:rsidRPr="000E00C4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Экономика компаний и корпораций</w:t>
            </w:r>
            <w:r w:rsidR="000E00C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</w:p>
          <w:p w:rsidR="000E00C4" w:rsidRDefault="008F325C" w:rsidP="000E00C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«Экономическая безопасность бизнеса»</w:t>
            </w:r>
          </w:p>
          <w:p w:rsidR="000E00C4" w:rsidRPr="000E00C4" w:rsidRDefault="000E00C4" w:rsidP="000E00C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8706E3" w:rsidRDefault="008706E3" w:rsidP="008706E3">
      <w:pPr>
        <w:jc w:val="center"/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Учебно-методическое пособие</w:t>
      </w:r>
    </w:p>
    <w:p w:rsidR="008706E3" w:rsidRDefault="008706E3" w:rsidP="008706E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8706E3" w:rsidRDefault="008706E3" w:rsidP="008706E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8F325C" w:rsidRPr="000E00C4" w:rsidRDefault="008706E3" w:rsidP="008F325C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Рекомендовано методической комиссией института экономики и предпринимательства </w:t>
      </w:r>
      <w:r>
        <w:rPr>
          <w:iCs/>
          <w:sz w:val="28"/>
          <w:szCs w:val="28"/>
        </w:rPr>
        <w:t xml:space="preserve">для студентов ННГУ, обучающихся по направлению подготовки </w:t>
      </w:r>
      <w:r w:rsidR="008F325C" w:rsidRPr="000E00C4">
        <w:rPr>
          <w:sz w:val="28"/>
          <w:szCs w:val="28"/>
        </w:rPr>
        <w:t>38.0</w:t>
      </w:r>
      <w:r w:rsidR="008F325C">
        <w:rPr>
          <w:sz w:val="28"/>
          <w:szCs w:val="28"/>
        </w:rPr>
        <w:t>4</w:t>
      </w:r>
      <w:r w:rsidR="008F325C" w:rsidRPr="000E00C4">
        <w:rPr>
          <w:sz w:val="28"/>
          <w:szCs w:val="28"/>
        </w:rPr>
        <w:t>.01 «Экономи</w:t>
      </w:r>
      <w:r w:rsidR="008F325C">
        <w:rPr>
          <w:sz w:val="28"/>
          <w:szCs w:val="28"/>
        </w:rPr>
        <w:t>ка</w:t>
      </w:r>
      <w:r w:rsidR="008F325C" w:rsidRPr="000E00C4">
        <w:rPr>
          <w:sz w:val="28"/>
          <w:szCs w:val="28"/>
        </w:rPr>
        <w:t>»</w:t>
      </w:r>
    </w:p>
    <w:p w:rsidR="008706E3" w:rsidRDefault="008706E3" w:rsidP="008F325C">
      <w:pPr>
        <w:jc w:val="center"/>
        <w:rPr>
          <w:iCs/>
          <w:sz w:val="28"/>
          <w:szCs w:val="28"/>
        </w:rPr>
      </w:pPr>
    </w:p>
    <w:p w:rsidR="008706E3" w:rsidRDefault="008706E3" w:rsidP="008706E3">
      <w:pPr>
        <w:autoSpaceDE w:val="0"/>
        <w:autoSpaceDN w:val="0"/>
        <w:jc w:val="center"/>
        <w:rPr>
          <w:iCs/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Нижний Новгород </w:t>
      </w:r>
    </w:p>
    <w:p w:rsidR="008706E3" w:rsidRDefault="008706E3" w:rsidP="008706E3">
      <w:pPr>
        <w:autoSpaceDE w:val="0"/>
        <w:autoSpaceDN w:val="0"/>
        <w:spacing w:after="120"/>
        <w:ind w:left="3540" w:firstLine="708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pStyle w:val="4"/>
        <w:jc w:val="left"/>
        <w:rPr>
          <w:b w:val="0"/>
          <w:iCs/>
          <w:sz w:val="24"/>
          <w:szCs w:val="24"/>
        </w:rPr>
      </w:pPr>
      <w:r>
        <w:rPr>
          <w:b w:val="0"/>
          <w:bCs w:val="0"/>
        </w:rPr>
        <w:br w:type="page"/>
      </w:r>
      <w:bookmarkEnd w:id="0"/>
      <w:bookmarkEnd w:id="1"/>
      <w:bookmarkEnd w:id="2"/>
      <w:r>
        <w:rPr>
          <w:b w:val="0"/>
          <w:iCs/>
          <w:sz w:val="24"/>
          <w:szCs w:val="24"/>
        </w:rPr>
        <w:lastRenderedPageBreak/>
        <w:t>УДК 33</w:t>
      </w:r>
      <w:r w:rsidR="009955AD">
        <w:rPr>
          <w:b w:val="0"/>
          <w:iCs/>
          <w:sz w:val="24"/>
          <w:szCs w:val="24"/>
        </w:rPr>
        <w:t>8</w:t>
      </w:r>
      <w:r>
        <w:rPr>
          <w:b w:val="0"/>
          <w:iCs/>
          <w:sz w:val="24"/>
          <w:szCs w:val="24"/>
        </w:rPr>
        <w:t xml:space="preserve"> (0</w:t>
      </w:r>
      <w:r w:rsidR="009955AD">
        <w:rPr>
          <w:b w:val="0"/>
          <w:iCs/>
          <w:sz w:val="24"/>
          <w:szCs w:val="24"/>
        </w:rPr>
        <w:t>0</w:t>
      </w:r>
      <w:r>
        <w:rPr>
          <w:b w:val="0"/>
          <w:iCs/>
          <w:sz w:val="24"/>
          <w:szCs w:val="24"/>
        </w:rPr>
        <w:t>7)</w:t>
      </w:r>
    </w:p>
    <w:p w:rsidR="008706E3" w:rsidRDefault="008706E3" w:rsidP="008706E3">
      <w:pPr>
        <w:spacing w:before="100" w:beforeAutospacing="1" w:after="100" w:afterAutospacing="1"/>
        <w:rPr>
          <w:bCs/>
          <w:iCs/>
        </w:rPr>
      </w:pPr>
      <w:r>
        <w:rPr>
          <w:bCs/>
          <w:iCs/>
        </w:rPr>
        <w:t>ББК 65.05</w:t>
      </w:r>
    </w:p>
    <w:p w:rsidR="008706E3" w:rsidRDefault="008706E3" w:rsidP="008706E3">
      <w:pPr>
        <w:spacing w:before="100" w:beforeAutospacing="1" w:after="100" w:afterAutospacing="1"/>
        <w:rPr>
          <w:bCs/>
          <w:iCs/>
        </w:rPr>
      </w:pPr>
      <w:r>
        <w:rPr>
          <w:bCs/>
          <w:iCs/>
        </w:rPr>
        <w:t xml:space="preserve">    </w:t>
      </w:r>
      <w:r w:rsidR="009955AD">
        <w:rPr>
          <w:bCs/>
          <w:iCs/>
        </w:rPr>
        <w:t>М</w:t>
      </w:r>
      <w:r>
        <w:rPr>
          <w:bCs/>
          <w:iCs/>
        </w:rPr>
        <w:t xml:space="preserve"> - 55</w:t>
      </w:r>
    </w:p>
    <w:p w:rsidR="008706E3" w:rsidRDefault="008706E3" w:rsidP="008706E3">
      <w:pPr>
        <w:pStyle w:val="a7"/>
        <w:rPr>
          <w:szCs w:val="28"/>
        </w:rPr>
      </w:pPr>
    </w:p>
    <w:p w:rsidR="008706E3" w:rsidRPr="008706E3" w:rsidRDefault="008706E3" w:rsidP="008706E3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b w:val="0"/>
        </w:rPr>
      </w:pPr>
      <w:r>
        <w:rPr>
          <w:b w:val="0"/>
          <w:bCs w:val="0"/>
          <w:sz w:val="28"/>
          <w:szCs w:val="28"/>
        </w:rPr>
        <w:tab/>
      </w:r>
      <w:proofErr w:type="gramStart"/>
      <w:r w:rsidRPr="008706E3">
        <w:rPr>
          <w:rFonts w:ascii="Times New Roman" w:hAnsi="Times New Roman" w:cs="Times New Roman"/>
        </w:rPr>
        <w:t xml:space="preserve">Трофимов О.В., Стрелкова Л.В., </w:t>
      </w:r>
      <w:proofErr w:type="spellStart"/>
      <w:r w:rsidRPr="008706E3">
        <w:rPr>
          <w:rFonts w:ascii="Times New Roman" w:hAnsi="Times New Roman" w:cs="Times New Roman"/>
        </w:rPr>
        <w:t>Макушева</w:t>
      </w:r>
      <w:proofErr w:type="spellEnd"/>
      <w:r w:rsidRPr="008706E3">
        <w:rPr>
          <w:rFonts w:ascii="Times New Roman" w:hAnsi="Times New Roman" w:cs="Times New Roman"/>
        </w:rPr>
        <w:t xml:space="preserve"> Ю.А. </w:t>
      </w:r>
      <w:r w:rsidRPr="008706E3">
        <w:rPr>
          <w:rFonts w:ascii="Times New Roman" w:hAnsi="Times New Roman" w:cs="Times New Roman"/>
          <w:bCs w:val="0"/>
          <w:sz w:val="28"/>
          <w:szCs w:val="28"/>
        </w:rPr>
        <w:t xml:space="preserve">Методические рекомендации по </w:t>
      </w:r>
      <w:r w:rsidR="00995A03">
        <w:rPr>
          <w:rFonts w:ascii="Times New Roman" w:hAnsi="Times New Roman" w:cs="Times New Roman"/>
          <w:bCs w:val="0"/>
          <w:sz w:val="28"/>
          <w:szCs w:val="28"/>
        </w:rPr>
        <w:t>производственной</w:t>
      </w:r>
      <w:r w:rsidRPr="008706E3">
        <w:rPr>
          <w:rFonts w:ascii="Times New Roman" w:hAnsi="Times New Roman" w:cs="Times New Roman"/>
          <w:bCs w:val="0"/>
          <w:sz w:val="28"/>
          <w:szCs w:val="28"/>
        </w:rPr>
        <w:t xml:space="preserve"> практике</w:t>
      </w:r>
      <w:r w:rsidR="00995A03">
        <w:rPr>
          <w:rFonts w:ascii="Times New Roman" w:hAnsi="Times New Roman" w:cs="Times New Roman"/>
          <w:bCs w:val="0"/>
          <w:sz w:val="28"/>
          <w:szCs w:val="28"/>
        </w:rPr>
        <w:t xml:space="preserve"> (</w:t>
      </w:r>
      <w:r w:rsidR="00995A03" w:rsidRPr="00995A03">
        <w:rPr>
          <w:rFonts w:ascii="Times New Roman" w:hAnsi="Times New Roman" w:cs="Times New Roman"/>
          <w:bCs w:val="0"/>
          <w:sz w:val="28"/>
          <w:szCs w:val="28"/>
        </w:rPr>
        <w:t>практика по получению профессиональных умений и опыта профессиональной деятельности: педагогическая практика)</w:t>
      </w:r>
      <w:r w:rsidRPr="008706E3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8706E3">
        <w:rPr>
          <w:rFonts w:ascii="Times New Roman" w:eastAsia="Times New Roman" w:hAnsi="Times New Roman" w:cs="Times New Roman"/>
          <w:szCs w:val="24"/>
          <w:lang w:eastAsia="ru-RU"/>
        </w:rPr>
        <w:t xml:space="preserve">для обучающихся по направлению подготовки </w:t>
      </w:r>
      <w:r w:rsidR="000E00C4" w:rsidRPr="000E00C4">
        <w:rPr>
          <w:rFonts w:ascii="Times New Roman" w:eastAsia="Times New Roman" w:hAnsi="Times New Roman" w:cs="Times New Roman"/>
          <w:szCs w:val="24"/>
          <w:lang w:eastAsia="ru-RU"/>
        </w:rPr>
        <w:t>38.0</w:t>
      </w:r>
      <w:r w:rsidR="008F325C"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="000E00C4" w:rsidRPr="000E00C4">
        <w:rPr>
          <w:rFonts w:ascii="Times New Roman" w:eastAsia="Times New Roman" w:hAnsi="Times New Roman" w:cs="Times New Roman"/>
          <w:szCs w:val="24"/>
          <w:lang w:eastAsia="ru-RU"/>
        </w:rPr>
        <w:t>.01 «Экономи</w:t>
      </w:r>
      <w:r w:rsidR="008F325C">
        <w:rPr>
          <w:rFonts w:ascii="Times New Roman" w:eastAsia="Times New Roman" w:hAnsi="Times New Roman" w:cs="Times New Roman"/>
          <w:szCs w:val="24"/>
          <w:lang w:eastAsia="ru-RU"/>
        </w:rPr>
        <w:t>ка</w:t>
      </w:r>
      <w:r w:rsidR="000E00C4" w:rsidRPr="000E00C4">
        <w:rPr>
          <w:rFonts w:ascii="Times New Roman" w:eastAsia="Times New Roman" w:hAnsi="Times New Roman" w:cs="Times New Roman"/>
          <w:szCs w:val="24"/>
          <w:lang w:eastAsia="ru-RU"/>
        </w:rPr>
        <w:t>»</w:t>
      </w:r>
      <w:r w:rsidRPr="008706E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8F325C">
        <w:rPr>
          <w:rFonts w:ascii="Times New Roman" w:eastAsia="Times New Roman" w:hAnsi="Times New Roman" w:cs="Times New Roman"/>
          <w:szCs w:val="24"/>
          <w:lang w:eastAsia="ru-RU"/>
        </w:rPr>
        <w:t>программы</w:t>
      </w:r>
      <w:r w:rsidRPr="008706E3">
        <w:rPr>
          <w:rFonts w:ascii="Times New Roman" w:eastAsia="Times New Roman" w:hAnsi="Times New Roman" w:cs="Times New Roman"/>
          <w:szCs w:val="24"/>
          <w:lang w:eastAsia="ru-RU"/>
        </w:rPr>
        <w:t xml:space="preserve"> «</w:t>
      </w:r>
      <w:r w:rsidR="008F325C">
        <w:rPr>
          <w:rFonts w:ascii="Times New Roman" w:eastAsia="Times New Roman" w:hAnsi="Times New Roman" w:cs="Times New Roman"/>
          <w:szCs w:val="24"/>
          <w:lang w:eastAsia="ru-RU"/>
        </w:rPr>
        <w:t>Экономика компаний и корпораций</w:t>
      </w:r>
      <w:r w:rsidRPr="008706E3">
        <w:rPr>
          <w:rFonts w:ascii="Times New Roman" w:eastAsia="Times New Roman" w:hAnsi="Times New Roman" w:cs="Times New Roman"/>
          <w:szCs w:val="24"/>
          <w:lang w:eastAsia="ru-RU"/>
        </w:rPr>
        <w:t>»</w:t>
      </w:r>
      <w:r w:rsidR="008F325C">
        <w:rPr>
          <w:rFonts w:ascii="Times New Roman" w:eastAsia="Times New Roman" w:hAnsi="Times New Roman" w:cs="Times New Roman"/>
          <w:szCs w:val="24"/>
          <w:lang w:eastAsia="ru-RU"/>
        </w:rPr>
        <w:t>, «Экономическая безопасность бизнеса»</w:t>
      </w:r>
      <w:r w:rsidRPr="008706E3">
        <w:rPr>
          <w:rFonts w:ascii="Times New Roman" w:eastAsia="Times New Roman" w:hAnsi="Times New Roman" w:cs="Times New Roman"/>
          <w:szCs w:val="24"/>
          <w:lang w:eastAsia="ru-RU"/>
        </w:rPr>
        <w:t>.</w:t>
      </w:r>
      <w:proofErr w:type="gramEnd"/>
      <w:r w:rsidRPr="000E00C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8706E3">
        <w:rPr>
          <w:rFonts w:ascii="Times New Roman" w:hAnsi="Times New Roman" w:cs="Times New Roman"/>
          <w:b w:val="0"/>
        </w:rPr>
        <w:t>Учебно-методическое пособие</w:t>
      </w:r>
      <w:proofErr w:type="gramStart"/>
      <w:r w:rsidRPr="008706E3">
        <w:rPr>
          <w:rFonts w:ascii="Times New Roman" w:hAnsi="Times New Roman" w:cs="Times New Roman"/>
          <w:b w:val="0"/>
        </w:rPr>
        <w:t>.-</w:t>
      </w:r>
      <w:proofErr w:type="gramEnd"/>
      <w:r w:rsidRPr="008706E3">
        <w:rPr>
          <w:rFonts w:ascii="Times New Roman" w:hAnsi="Times New Roman" w:cs="Times New Roman"/>
          <w:b w:val="0"/>
        </w:rPr>
        <w:t xml:space="preserve">Нижний Новгород: Нижегородский госуниверситет, 2018 - </w:t>
      </w:r>
      <w:r w:rsidR="00072D2F">
        <w:rPr>
          <w:rFonts w:ascii="Times New Roman" w:hAnsi="Times New Roman" w:cs="Times New Roman"/>
          <w:b w:val="0"/>
        </w:rPr>
        <w:t>13</w:t>
      </w:r>
      <w:r w:rsidRPr="008706E3">
        <w:rPr>
          <w:rFonts w:ascii="Times New Roman" w:hAnsi="Times New Roman" w:cs="Times New Roman"/>
          <w:b w:val="0"/>
        </w:rPr>
        <w:t xml:space="preserve"> с.</w:t>
      </w:r>
    </w:p>
    <w:p w:rsidR="008706E3" w:rsidRDefault="008706E3" w:rsidP="008706E3">
      <w:pPr>
        <w:autoSpaceDE w:val="0"/>
        <w:autoSpaceDN w:val="0"/>
        <w:rPr>
          <w:sz w:val="28"/>
          <w:szCs w:val="28"/>
          <w:highlight w:val="yellow"/>
        </w:rPr>
      </w:pPr>
    </w:p>
    <w:p w:rsidR="008706E3" w:rsidRDefault="008706E3" w:rsidP="008706E3">
      <w:pPr>
        <w:autoSpaceDE w:val="0"/>
        <w:autoSpaceDN w:val="0"/>
        <w:rPr>
          <w:sz w:val="28"/>
          <w:szCs w:val="28"/>
          <w:highlight w:val="yellow"/>
        </w:rPr>
      </w:pPr>
    </w:p>
    <w:p w:rsidR="008706E3" w:rsidRDefault="008706E3" w:rsidP="008706E3">
      <w:pPr>
        <w:autoSpaceDE w:val="0"/>
        <w:autoSpaceDN w:val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Рецензент: д.э.н., профессор  </w:t>
      </w:r>
      <w:proofErr w:type="spellStart"/>
      <w:r w:rsidR="009955AD">
        <w:rPr>
          <w:sz w:val="28"/>
          <w:szCs w:val="28"/>
        </w:rPr>
        <w:t>А.В.Золотов</w:t>
      </w:r>
      <w:proofErr w:type="spellEnd"/>
    </w:p>
    <w:p w:rsidR="008706E3" w:rsidRDefault="008706E3" w:rsidP="008706E3">
      <w:pPr>
        <w:autoSpaceDE w:val="0"/>
        <w:autoSpaceDN w:val="0"/>
        <w:rPr>
          <w:sz w:val="28"/>
          <w:szCs w:val="28"/>
          <w:highlight w:val="yellow"/>
        </w:rPr>
      </w:pPr>
    </w:p>
    <w:p w:rsidR="008706E3" w:rsidRDefault="00501155" w:rsidP="008706E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указания подготовлены в помощь магистрантам, проходящим педагогическую практику</w:t>
      </w:r>
      <w:r w:rsidR="008706E3" w:rsidRPr="008706E3">
        <w:rPr>
          <w:sz w:val="28"/>
          <w:szCs w:val="28"/>
        </w:rPr>
        <w:t xml:space="preserve">, в частности в систематизации и углублении теоретических и практических знаний, применении при решении конкретных </w:t>
      </w:r>
      <w:r w:rsidR="008F325C">
        <w:rPr>
          <w:sz w:val="28"/>
          <w:szCs w:val="28"/>
        </w:rPr>
        <w:t>профессиональных</w:t>
      </w:r>
      <w:r w:rsidR="008706E3" w:rsidRPr="008706E3">
        <w:rPr>
          <w:sz w:val="28"/>
          <w:szCs w:val="28"/>
        </w:rPr>
        <w:t xml:space="preserve"> задач,</w:t>
      </w:r>
      <w:r w:rsidR="008706E3">
        <w:rPr>
          <w:sz w:val="28"/>
          <w:szCs w:val="28"/>
        </w:rPr>
        <w:t xml:space="preserve"> выполняемых студентами направления подготовки </w:t>
      </w:r>
      <w:r w:rsidR="000E00C4" w:rsidRPr="000E00C4">
        <w:rPr>
          <w:sz w:val="28"/>
          <w:szCs w:val="28"/>
        </w:rPr>
        <w:t>38.0</w:t>
      </w:r>
      <w:r w:rsidR="008F325C">
        <w:rPr>
          <w:sz w:val="28"/>
          <w:szCs w:val="28"/>
        </w:rPr>
        <w:t>4</w:t>
      </w:r>
      <w:r w:rsidR="000E00C4" w:rsidRPr="000E00C4">
        <w:rPr>
          <w:sz w:val="28"/>
          <w:szCs w:val="28"/>
        </w:rPr>
        <w:t>.01 «</w:t>
      </w:r>
      <w:r w:rsidR="008F325C">
        <w:rPr>
          <w:sz w:val="28"/>
          <w:szCs w:val="28"/>
        </w:rPr>
        <w:t>Экономика</w:t>
      </w:r>
      <w:r w:rsidR="000E00C4" w:rsidRPr="000E00C4">
        <w:rPr>
          <w:sz w:val="28"/>
          <w:szCs w:val="28"/>
        </w:rPr>
        <w:t xml:space="preserve">» </w:t>
      </w:r>
      <w:r w:rsidR="008F325C">
        <w:rPr>
          <w:sz w:val="28"/>
          <w:szCs w:val="28"/>
        </w:rPr>
        <w:t>программы</w:t>
      </w:r>
      <w:r w:rsidR="000E00C4" w:rsidRPr="000E00C4">
        <w:rPr>
          <w:sz w:val="28"/>
          <w:szCs w:val="28"/>
        </w:rPr>
        <w:t xml:space="preserve"> «</w:t>
      </w:r>
      <w:r w:rsidR="008F325C">
        <w:rPr>
          <w:sz w:val="28"/>
          <w:szCs w:val="28"/>
        </w:rPr>
        <w:t>Экономика компаний и корпораций</w:t>
      </w:r>
      <w:r w:rsidR="000E00C4" w:rsidRPr="000E00C4">
        <w:rPr>
          <w:sz w:val="28"/>
          <w:szCs w:val="28"/>
        </w:rPr>
        <w:t>»</w:t>
      </w:r>
      <w:r w:rsidR="008F325C">
        <w:rPr>
          <w:sz w:val="28"/>
          <w:szCs w:val="28"/>
        </w:rPr>
        <w:t>, «Экономическая безопасность бизнеса»</w:t>
      </w:r>
      <w:r w:rsidR="008706E3">
        <w:rPr>
          <w:sz w:val="28"/>
          <w:szCs w:val="28"/>
        </w:rPr>
        <w:t>. В методических указаниях изложены цели и задачи производственной практики, структура и содержание разделов, приведены примерные индивидуальные задания.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 за выпуск</w:t>
      </w:r>
      <w:r w:rsidRPr="00402C02">
        <w:rPr>
          <w:sz w:val="28"/>
          <w:szCs w:val="28"/>
        </w:rPr>
        <w:t>:</w:t>
      </w:r>
      <w:proofErr w:type="gramEnd"/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методической комиссии ИЭП ННГУ,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к.э.н., доцент </w:t>
      </w:r>
      <w:proofErr w:type="spellStart"/>
      <w:r>
        <w:rPr>
          <w:sz w:val="28"/>
          <w:szCs w:val="28"/>
        </w:rPr>
        <w:t>Едемская</w:t>
      </w:r>
      <w:proofErr w:type="spellEnd"/>
      <w:r>
        <w:rPr>
          <w:sz w:val="28"/>
          <w:szCs w:val="28"/>
        </w:rPr>
        <w:t xml:space="preserve"> С.В.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Pr="0032242C" w:rsidRDefault="008706E3" w:rsidP="008706E3">
      <w:pPr>
        <w:pStyle w:val="4"/>
        <w:rPr>
          <w:iCs/>
          <w:sz w:val="24"/>
          <w:szCs w:val="24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                                          </w:t>
      </w:r>
      <w:r w:rsidRPr="0032242C">
        <w:rPr>
          <w:iCs/>
          <w:sz w:val="24"/>
          <w:szCs w:val="24"/>
        </w:rPr>
        <w:t>УДК 33</w:t>
      </w:r>
      <w:r w:rsidR="009955AD">
        <w:rPr>
          <w:iCs/>
          <w:sz w:val="24"/>
          <w:szCs w:val="24"/>
        </w:rPr>
        <w:t>8</w:t>
      </w:r>
      <w:r w:rsidRPr="0032242C">
        <w:rPr>
          <w:iCs/>
          <w:sz w:val="24"/>
          <w:szCs w:val="24"/>
        </w:rPr>
        <w:t xml:space="preserve"> (0</w:t>
      </w:r>
      <w:r w:rsidR="009955AD">
        <w:rPr>
          <w:iCs/>
          <w:sz w:val="24"/>
          <w:szCs w:val="24"/>
        </w:rPr>
        <w:t>0</w:t>
      </w:r>
      <w:r w:rsidRPr="0032242C">
        <w:rPr>
          <w:iCs/>
          <w:sz w:val="24"/>
          <w:szCs w:val="24"/>
        </w:rPr>
        <w:t>7)</w:t>
      </w:r>
    </w:p>
    <w:p w:rsidR="008706E3" w:rsidRPr="0032242C" w:rsidRDefault="008706E3" w:rsidP="008706E3">
      <w:pPr>
        <w:spacing w:before="100" w:beforeAutospacing="1" w:after="100" w:afterAutospacing="1"/>
        <w:ind w:left="7080" w:firstLine="708"/>
        <w:rPr>
          <w:b/>
          <w:bCs/>
          <w:iCs/>
        </w:rPr>
      </w:pPr>
      <w:r w:rsidRPr="0032242C">
        <w:rPr>
          <w:b/>
          <w:bCs/>
          <w:iCs/>
        </w:rPr>
        <w:t>ББК 65.05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Pr="00114BF1" w:rsidRDefault="008706E3" w:rsidP="008706E3">
      <w:pPr>
        <w:tabs>
          <w:tab w:val="left" w:pos="1000"/>
        </w:tabs>
        <w:ind w:right="-30"/>
        <w:jc w:val="both"/>
        <w:rPr>
          <w:sz w:val="28"/>
          <w:szCs w:val="28"/>
        </w:rPr>
      </w:pPr>
    </w:p>
    <w:p w:rsidR="008706E3" w:rsidRPr="008B410A" w:rsidRDefault="008706E3" w:rsidP="008706E3">
      <w:pPr>
        <w:tabs>
          <w:tab w:val="left" w:pos="500"/>
          <w:tab w:val="left" w:pos="1000"/>
        </w:tabs>
        <w:ind w:left="600" w:right="-3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©   </w:t>
      </w:r>
      <w:r w:rsidRPr="008B410A">
        <w:rPr>
          <w:b/>
          <w:sz w:val="28"/>
          <w:szCs w:val="28"/>
        </w:rPr>
        <w:t xml:space="preserve">Национальный исследовательский </w:t>
      </w:r>
    </w:p>
    <w:p w:rsidR="008706E3" w:rsidRPr="008B410A" w:rsidRDefault="008706E3" w:rsidP="008706E3">
      <w:pPr>
        <w:tabs>
          <w:tab w:val="left" w:pos="500"/>
          <w:tab w:val="left" w:pos="1000"/>
        </w:tabs>
        <w:ind w:left="600" w:right="-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 w:rsidRPr="008B410A">
        <w:rPr>
          <w:b/>
          <w:sz w:val="28"/>
          <w:szCs w:val="28"/>
        </w:rPr>
        <w:t>Нижегородский государственный</w:t>
      </w:r>
    </w:p>
    <w:p w:rsidR="008706E3" w:rsidRDefault="008706E3" w:rsidP="008706E3">
      <w:pPr>
        <w:pStyle w:val="a7"/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</w:t>
      </w:r>
      <w:r w:rsidRPr="003B5CC3">
        <w:rPr>
          <w:sz w:val="28"/>
          <w:szCs w:val="28"/>
        </w:rPr>
        <w:t xml:space="preserve">университет им. </w:t>
      </w:r>
      <w:proofErr w:type="spellStart"/>
      <w:r w:rsidRPr="003B5CC3">
        <w:rPr>
          <w:sz w:val="28"/>
          <w:szCs w:val="28"/>
        </w:rPr>
        <w:t>Н.И.Лобачевского</w:t>
      </w:r>
      <w:proofErr w:type="spellEnd"/>
      <w:r w:rsidRPr="003B5CC3">
        <w:rPr>
          <w:sz w:val="28"/>
          <w:szCs w:val="28"/>
        </w:rPr>
        <w:t>,   201</w:t>
      </w:r>
      <w:r>
        <w:rPr>
          <w:sz w:val="28"/>
          <w:szCs w:val="28"/>
          <w:lang w:val="ru-RU"/>
        </w:rPr>
        <w:t>8</w:t>
      </w:r>
      <w:r>
        <w:br w:type="page"/>
      </w:r>
      <w:r>
        <w:lastRenderedPageBreak/>
        <w:t xml:space="preserve">Содержание </w:t>
      </w:r>
    </w:p>
    <w:p w:rsidR="008706E3" w:rsidRPr="00EF1FEF" w:rsidRDefault="008706E3" w:rsidP="008706E3">
      <w:pPr>
        <w:pStyle w:val="a7"/>
        <w:spacing w:before="120" w:after="120"/>
        <w:rPr>
          <w:sz w:val="28"/>
          <w:szCs w:val="28"/>
        </w:rPr>
      </w:pPr>
    </w:p>
    <w:p w:rsidR="008706E3" w:rsidRPr="00854B01" w:rsidRDefault="008706E3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r w:rsidRPr="00854B01">
        <w:rPr>
          <w:sz w:val="28"/>
          <w:szCs w:val="28"/>
        </w:rPr>
        <w:fldChar w:fldCharType="begin"/>
      </w:r>
      <w:r w:rsidRPr="00854B01">
        <w:rPr>
          <w:sz w:val="28"/>
          <w:szCs w:val="28"/>
        </w:rPr>
        <w:instrText xml:space="preserve"> TOC \o "1-3" \h \z \u </w:instrText>
      </w:r>
      <w:r w:rsidRPr="00854B01">
        <w:rPr>
          <w:sz w:val="28"/>
          <w:szCs w:val="28"/>
        </w:rPr>
        <w:fldChar w:fldCharType="separate"/>
      </w:r>
      <w:hyperlink w:anchor="_Toc222651053" w:history="1">
        <w:r w:rsidRPr="00854B01">
          <w:rPr>
            <w:rStyle w:val="a9"/>
            <w:noProof/>
            <w:sz w:val="28"/>
            <w:szCs w:val="28"/>
          </w:rPr>
          <w:t xml:space="preserve">1. </w:t>
        </w:r>
        <w:r w:rsidR="00ED027D">
          <w:rPr>
            <w:rStyle w:val="a9"/>
            <w:noProof/>
            <w:sz w:val="28"/>
            <w:szCs w:val="28"/>
          </w:rPr>
          <w:t>Введение</w:t>
        </w:r>
        <w:r w:rsidRPr="00854B01">
          <w:rPr>
            <w:noProof/>
            <w:webHidden/>
            <w:sz w:val="28"/>
            <w:szCs w:val="28"/>
          </w:rPr>
          <w:tab/>
        </w:r>
      </w:hyperlink>
      <w:r w:rsidR="009955AD">
        <w:rPr>
          <w:noProof/>
          <w:sz w:val="28"/>
          <w:szCs w:val="28"/>
        </w:rPr>
        <w:t>4</w:t>
      </w:r>
    </w:p>
    <w:p w:rsidR="008706E3" w:rsidRPr="009C20C7" w:rsidRDefault="009955AD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4" w:history="1">
        <w:r w:rsidR="008706E3" w:rsidRPr="00854B01">
          <w:rPr>
            <w:rStyle w:val="a9"/>
            <w:noProof/>
            <w:sz w:val="28"/>
            <w:szCs w:val="28"/>
          </w:rPr>
          <w:t>2.</w:t>
        </w:r>
        <w:r w:rsidR="00ED027D">
          <w:rPr>
            <w:rStyle w:val="a9"/>
            <w:noProof/>
            <w:sz w:val="28"/>
            <w:szCs w:val="28"/>
          </w:rPr>
          <w:t xml:space="preserve"> Цель и задачи прохождения практики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8706E3">
          <w:rPr>
            <w:noProof/>
            <w:webHidden/>
            <w:sz w:val="28"/>
            <w:szCs w:val="28"/>
          </w:rPr>
          <w:t xml:space="preserve">…. </w:t>
        </w:r>
      </w:hyperlink>
      <w:r w:rsidR="00ED027D">
        <w:rPr>
          <w:rStyle w:val="a9"/>
          <w:noProof/>
          <w:color w:val="auto"/>
          <w:sz w:val="28"/>
          <w:szCs w:val="28"/>
          <w:u w:val="none"/>
        </w:rPr>
        <w:t>5</w:t>
      </w:r>
    </w:p>
    <w:p w:rsidR="008706E3" w:rsidRPr="00854B01" w:rsidRDefault="009955AD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5" w:history="1">
        <w:r w:rsidR="008706E3">
          <w:rPr>
            <w:rStyle w:val="a9"/>
            <w:noProof/>
            <w:sz w:val="28"/>
            <w:szCs w:val="28"/>
          </w:rPr>
          <w:t>3</w:t>
        </w:r>
        <w:r w:rsidR="008706E3" w:rsidRPr="00854B01">
          <w:rPr>
            <w:rStyle w:val="a9"/>
            <w:noProof/>
            <w:sz w:val="28"/>
            <w:szCs w:val="28"/>
          </w:rPr>
          <w:t xml:space="preserve">. </w:t>
        </w:r>
        <w:r w:rsidR="00ED027D">
          <w:rPr>
            <w:rStyle w:val="a9"/>
            <w:noProof/>
            <w:sz w:val="28"/>
            <w:szCs w:val="28"/>
          </w:rPr>
          <w:t>Общие требования к организации практик</w:t>
        </w:r>
        <w:r w:rsidR="005E17BC">
          <w:rPr>
            <w:rStyle w:val="a9"/>
            <w:noProof/>
            <w:sz w:val="28"/>
            <w:szCs w:val="28"/>
          </w:rPr>
          <w:t>и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5E17BC">
          <w:rPr>
            <w:noProof/>
            <w:webHidden/>
            <w:sz w:val="28"/>
            <w:szCs w:val="28"/>
          </w:rPr>
          <w:t>6</w:t>
        </w:r>
      </w:hyperlink>
    </w:p>
    <w:p w:rsidR="008706E3" w:rsidRPr="00854B01" w:rsidRDefault="009955AD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6" w:history="1">
        <w:r w:rsidR="008706E3" w:rsidRPr="00854B01">
          <w:rPr>
            <w:rStyle w:val="a9"/>
            <w:noProof/>
            <w:sz w:val="28"/>
            <w:szCs w:val="28"/>
          </w:rPr>
          <w:t xml:space="preserve">4. </w:t>
        </w:r>
        <w:r w:rsidR="00ED027D">
          <w:rPr>
            <w:rStyle w:val="a9"/>
            <w:noProof/>
            <w:sz w:val="28"/>
            <w:szCs w:val="28"/>
          </w:rPr>
          <w:t>Обязанности и права студентов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072D2F">
          <w:rPr>
            <w:noProof/>
            <w:webHidden/>
            <w:sz w:val="28"/>
            <w:szCs w:val="28"/>
          </w:rPr>
          <w:t>7</w:t>
        </w:r>
      </w:hyperlink>
    </w:p>
    <w:p w:rsidR="008706E3" w:rsidRPr="00854B01" w:rsidRDefault="00072D2F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7" w:history="1">
        <w:r w:rsidR="008706E3" w:rsidRPr="00854B01">
          <w:rPr>
            <w:rStyle w:val="a9"/>
            <w:noProof/>
            <w:sz w:val="28"/>
            <w:szCs w:val="28"/>
          </w:rPr>
          <w:t xml:space="preserve">5. </w:t>
        </w:r>
        <w:r w:rsidR="005F1B65">
          <w:rPr>
            <w:rStyle w:val="a9"/>
            <w:noProof/>
            <w:sz w:val="28"/>
            <w:szCs w:val="28"/>
          </w:rPr>
          <w:t>Требования к составлению и оформлению отчета</w:t>
        </w:r>
        <w:r w:rsidR="008706E3" w:rsidRPr="00854B01">
          <w:rPr>
            <w:noProof/>
            <w:webHidden/>
            <w:sz w:val="28"/>
            <w:szCs w:val="28"/>
          </w:rPr>
          <w:tab/>
        </w:r>
        <w:r>
          <w:rPr>
            <w:noProof/>
            <w:webHidden/>
            <w:sz w:val="28"/>
            <w:szCs w:val="28"/>
          </w:rPr>
          <w:t>8</w:t>
        </w:r>
      </w:hyperlink>
    </w:p>
    <w:p w:rsidR="008706E3" w:rsidRDefault="009955AD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8" w:history="1">
        <w:r w:rsidR="008706E3" w:rsidRPr="00854B01">
          <w:rPr>
            <w:rStyle w:val="a9"/>
            <w:noProof/>
            <w:sz w:val="28"/>
            <w:szCs w:val="28"/>
          </w:rPr>
          <w:t>6.</w:t>
        </w:r>
        <w:r w:rsidR="005F1B65">
          <w:rPr>
            <w:rStyle w:val="a9"/>
            <w:noProof/>
            <w:sz w:val="28"/>
            <w:szCs w:val="28"/>
          </w:rPr>
          <w:t>Защита отчетов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5E17BC">
          <w:rPr>
            <w:noProof/>
            <w:webHidden/>
            <w:sz w:val="28"/>
            <w:szCs w:val="28"/>
          </w:rPr>
          <w:t>10</w:t>
        </w:r>
      </w:hyperlink>
    </w:p>
    <w:p w:rsidR="008706E3" w:rsidRPr="00854B01" w:rsidRDefault="005F1B65" w:rsidP="005E17BC">
      <w:pPr>
        <w:rPr>
          <w:noProof/>
          <w:sz w:val="28"/>
          <w:szCs w:val="28"/>
        </w:rPr>
      </w:pPr>
      <w:r w:rsidRPr="00F022E9">
        <w:rPr>
          <w:rStyle w:val="a9"/>
          <w:noProof/>
          <w:color w:val="auto"/>
          <w:sz w:val="28"/>
          <w:szCs w:val="28"/>
          <w:u w:val="none"/>
        </w:rPr>
        <w:t>7.</w:t>
      </w:r>
      <w:hyperlink w:anchor="_Toc222651060" w:history="1">
        <w:r w:rsidR="00F022E9">
          <w:rPr>
            <w:rStyle w:val="a9"/>
            <w:noProof/>
            <w:sz w:val="28"/>
            <w:szCs w:val="28"/>
          </w:rPr>
          <w:t xml:space="preserve">Примерные индивидуальные задания </w:t>
        </w:r>
        <w:r w:rsidR="005E17BC">
          <w:rPr>
            <w:rStyle w:val="a9"/>
            <w:noProof/>
            <w:sz w:val="28"/>
            <w:szCs w:val="28"/>
          </w:rPr>
          <w:t>……………………………………..</w:t>
        </w:r>
      </w:hyperlink>
      <w:r w:rsidR="009955AD">
        <w:rPr>
          <w:noProof/>
          <w:sz w:val="28"/>
          <w:szCs w:val="28"/>
        </w:rPr>
        <w:t>11</w:t>
      </w:r>
      <w:r w:rsidR="009955AD" w:rsidRPr="00854B01">
        <w:rPr>
          <w:noProof/>
          <w:sz w:val="28"/>
          <w:szCs w:val="28"/>
        </w:rPr>
        <w:t xml:space="preserve"> </w:t>
      </w:r>
    </w:p>
    <w:p w:rsidR="008706E3" w:rsidRDefault="008706E3" w:rsidP="008706E3">
      <w:pPr>
        <w:pStyle w:val="a7"/>
        <w:spacing w:before="120" w:after="120" w:line="360" w:lineRule="auto"/>
        <w:ind w:left="300" w:hanging="300"/>
      </w:pPr>
      <w:r w:rsidRPr="00854B01">
        <w:rPr>
          <w:sz w:val="28"/>
          <w:szCs w:val="28"/>
        </w:rPr>
        <w:fldChar w:fldCharType="end"/>
      </w:r>
    </w:p>
    <w:p w:rsidR="008706E3" w:rsidRDefault="008706E3" w:rsidP="008706E3">
      <w:pPr>
        <w:pStyle w:val="11"/>
        <w:tabs>
          <w:tab w:val="right" w:leader="dot" w:pos="9060"/>
        </w:tabs>
        <w:spacing w:after="120"/>
        <w:rPr>
          <w:b/>
          <w:bCs/>
          <w:sz w:val="28"/>
          <w:szCs w:val="28"/>
        </w:rPr>
      </w:pPr>
    </w:p>
    <w:p w:rsidR="002F0CDE" w:rsidRPr="002F0CDE" w:rsidRDefault="008706E3" w:rsidP="002F0CDE">
      <w:pPr>
        <w:jc w:val="both"/>
        <w:rPr>
          <w:rFonts w:eastAsiaTheme="minorHAnsi"/>
          <w:lang w:eastAsia="en-US"/>
        </w:rPr>
      </w:pPr>
      <w:bookmarkStart w:id="3" w:name="_Toc62959633"/>
      <w:bookmarkStart w:id="4" w:name="_Toc67110582"/>
      <w:r>
        <w:br w:type="page"/>
      </w:r>
      <w:bookmarkEnd w:id="3"/>
      <w:bookmarkEnd w:id="4"/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lastRenderedPageBreak/>
        <w:t>ВВЕДЕНИЕ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501155" w:rsidRPr="00995A03" w:rsidRDefault="00995A03" w:rsidP="00995A03">
      <w:pPr>
        <w:pStyle w:val="31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95A0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Производственная практика (практика по получению профессиональных умений и опыта профессиональной деятельности: педагогическая практика)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–</w:t>
      </w:r>
      <w:r w:rsidRPr="00995A0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далее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01155" w:rsidRPr="00995A03">
        <w:rPr>
          <w:rFonts w:ascii="Times New Roman" w:hAnsi="Times New Roman" w:cs="Times New Roman"/>
          <w:b w:val="0"/>
          <w:bCs w:val="0"/>
          <w:sz w:val="24"/>
          <w:szCs w:val="24"/>
        </w:rPr>
        <w:t>Педагогическая практика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-</w:t>
      </w:r>
      <w:r w:rsidR="00501155" w:rsidRPr="00995A0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высшего профессионального образования (ФГОС ВО) является обязательным разделом основной профессиональной образовательной программы магистратуры, входит в раздел «Б</w:t>
      </w:r>
      <w:proofErr w:type="gramStart"/>
      <w:r w:rsidR="00501155" w:rsidRPr="00995A03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proofErr w:type="gramEnd"/>
      <w:r w:rsidR="00501155" w:rsidRPr="00995A0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Практики, в том числе научно-исследовательская работа», и направлена на формирование общекультурных и профессиональных компетенций в соответствии с требованиями настоящего ФГОС </w:t>
      </w:r>
      <w:proofErr w:type="gramStart"/>
      <w:r w:rsidR="00501155" w:rsidRPr="00995A03">
        <w:rPr>
          <w:rFonts w:ascii="Times New Roman" w:hAnsi="Times New Roman" w:cs="Times New Roman"/>
          <w:b w:val="0"/>
          <w:bCs w:val="0"/>
          <w:sz w:val="24"/>
          <w:szCs w:val="24"/>
        </w:rPr>
        <w:t>ВО</w:t>
      </w:r>
      <w:proofErr w:type="gramEnd"/>
      <w:r w:rsidR="00501155" w:rsidRPr="00995A0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="00501155" w:rsidRPr="00995A03"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proofErr w:type="gramEnd"/>
      <w:r w:rsidR="00501155" w:rsidRPr="00995A0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направлению магистерской подготовки 38.04.01 «Экономика». </w:t>
      </w:r>
    </w:p>
    <w:p w:rsidR="00501155" w:rsidRPr="00501155" w:rsidRDefault="00501155" w:rsidP="00501155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501155">
        <w:rPr>
          <w:rFonts w:eastAsiaTheme="minorHAnsi"/>
          <w:lang w:eastAsia="en-US"/>
        </w:rPr>
        <w:t xml:space="preserve">Педагогическая практика заключается в дальнейшем ориентировании магистров на педагогическую деятельность в качестве преподавателя </w:t>
      </w:r>
      <w:r>
        <w:rPr>
          <w:rFonts w:eastAsiaTheme="minorHAnsi"/>
          <w:lang w:eastAsia="en-US"/>
        </w:rPr>
        <w:t>экономических</w:t>
      </w:r>
      <w:r w:rsidRPr="00501155">
        <w:rPr>
          <w:rFonts w:eastAsiaTheme="minorHAnsi"/>
          <w:lang w:eastAsia="en-US"/>
        </w:rPr>
        <w:t xml:space="preserve"> дисциплин и основывается как на знаниях, полученных магистрантами в курсах теоретической подготовки, так и на умениях и навыках, приобретенных во время обучения. Сущность практики заключается в обеспечении взаимосвязи между теоретическими знаниями, полученными магистрантами в процессе обучения, и практической деятельностью по внедрению этих знаний в реальный учебный процесс. </w:t>
      </w:r>
    </w:p>
    <w:p w:rsidR="00501155" w:rsidRPr="00501155" w:rsidRDefault="00501155" w:rsidP="00501155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501155">
        <w:rPr>
          <w:rFonts w:eastAsiaTheme="minorHAnsi"/>
          <w:lang w:eastAsia="en-US"/>
        </w:rPr>
        <w:t xml:space="preserve">Педагогическая практика ориентирована на выработку практических навыков публичного выступления в аудитории, работу с методической литературой, творческий отбор необходимого для преподавания учебного материала, планирование познавательной деятельности учащихся и способность ее организации, выбор методов и средств обучения, адекватных целям и содержанию учебного материала, современным образовательным технологиям и активным методам преподавания дисциплин. </w:t>
      </w:r>
    </w:p>
    <w:p w:rsidR="00501155" w:rsidRPr="00501155" w:rsidRDefault="00501155" w:rsidP="00501155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proofErr w:type="gramStart"/>
      <w:r w:rsidRPr="00501155">
        <w:rPr>
          <w:rFonts w:eastAsiaTheme="minorHAnsi"/>
          <w:lang w:eastAsia="en-US"/>
        </w:rPr>
        <w:t>Практика предполагает: ознакомление со структурой и содержанием образовательного процесса в высшем учебном заведении; ознакомление с государственным образовательным стандартом и рабочим учебным планом по одной из интересующих образовательных программ; ознакомление с правилами и методиками разработки учебных программ; ознакомление с учебной программой и учебно-методическим комплексом выбранного курса; ознакомление с организацией и проведением различных форм учебных занятий;</w:t>
      </w:r>
      <w:proofErr w:type="gramEnd"/>
      <w:r w:rsidRPr="00501155">
        <w:rPr>
          <w:rFonts w:eastAsiaTheme="minorHAnsi"/>
          <w:lang w:eastAsia="en-US"/>
        </w:rPr>
        <w:t xml:space="preserve"> подбор и анализ основной и дополнительной литературы в соответствии с тематикой и целями занятий; разработку содержания учебного материала и проведение занятий на современном научно-методическом уровне; приобретение практических навыков подготовки отдельных </w:t>
      </w:r>
      <w:r w:rsidRPr="00501155">
        <w:rPr>
          <w:rFonts w:eastAsiaTheme="minorHAnsi"/>
          <w:lang w:eastAsia="en-US"/>
        </w:rPr>
        <w:lastRenderedPageBreak/>
        <w:t>занятий в рамках учебных программ; осуществление научно-</w:t>
      </w:r>
      <w:proofErr w:type="gramStart"/>
      <w:r w:rsidRPr="00501155">
        <w:rPr>
          <w:rFonts w:eastAsiaTheme="minorHAnsi"/>
          <w:lang w:eastAsia="en-US"/>
        </w:rPr>
        <w:t>методического анализа</w:t>
      </w:r>
      <w:proofErr w:type="gramEnd"/>
      <w:r w:rsidRPr="00501155">
        <w:rPr>
          <w:rFonts w:eastAsiaTheme="minorHAnsi"/>
          <w:lang w:eastAsia="en-US"/>
        </w:rPr>
        <w:t xml:space="preserve"> занятий. </w:t>
      </w:r>
    </w:p>
    <w:p w:rsidR="002F0CDE" w:rsidRDefault="00501155" w:rsidP="00501155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501155">
        <w:rPr>
          <w:rFonts w:eastAsiaTheme="minorHAnsi"/>
          <w:lang w:eastAsia="en-US"/>
        </w:rPr>
        <w:t xml:space="preserve">Данные методические рекомендации посвящены вопросам планирования, организации и сопровождения педагогической практики магистрантов Института </w:t>
      </w:r>
      <w:r>
        <w:rPr>
          <w:rFonts w:eastAsiaTheme="minorHAnsi"/>
          <w:lang w:eastAsia="en-US"/>
        </w:rPr>
        <w:t>экономики и предпринимательства</w:t>
      </w:r>
      <w:r w:rsidRPr="00501155">
        <w:rPr>
          <w:rFonts w:eastAsiaTheme="minorHAnsi"/>
          <w:lang w:eastAsia="en-US"/>
        </w:rPr>
        <w:t xml:space="preserve"> ННГУ им. Н.И. Лобачевского. Представлены общие требования к оформлению отчета по педагогической практике, а также рекомендации по оценке результатов практики.</w:t>
      </w:r>
    </w:p>
    <w:p w:rsidR="000E00C4" w:rsidRPr="002F0CDE" w:rsidRDefault="000E00C4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1.</w:t>
      </w:r>
      <w:r w:rsidRPr="002F0CDE">
        <w:rPr>
          <w:rFonts w:eastAsiaTheme="minorHAnsi"/>
          <w:lang w:eastAsia="en-US"/>
        </w:rPr>
        <w:tab/>
        <w:t>ЦЕЛЬ И ЗАДАЧИ ПРОХОЖДЕНИЯ ПРОИЗВОДСТВЕННОЙ ПРАКТИКИ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995A03" w:rsidRPr="00995A03" w:rsidRDefault="00995A03" w:rsidP="001650E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995A03">
        <w:rPr>
          <w:rFonts w:eastAsiaTheme="minorHAnsi"/>
          <w:lang w:eastAsia="en-US"/>
        </w:rPr>
        <w:t xml:space="preserve">Структура и виды деятельности магистрантов во время педагогической практики регламентируются рабочей программой практики, конкретное содержание работы определяется заданием, представленным в формате Индивидуального </w:t>
      </w:r>
      <w:r w:rsidR="001650EC">
        <w:rPr>
          <w:rFonts w:eastAsiaTheme="minorHAnsi"/>
          <w:lang w:eastAsia="en-US"/>
        </w:rPr>
        <w:t>задания</w:t>
      </w:r>
      <w:r w:rsidRPr="00995A03">
        <w:rPr>
          <w:rFonts w:eastAsiaTheme="minorHAnsi"/>
          <w:lang w:eastAsia="en-US"/>
        </w:rPr>
        <w:t xml:space="preserve"> педагогической практики магистранта. Организация педагогической практики на всех этапах должна быть направлена на обеспечение непрерывности и последовательности овладения студентами профессиональной деятельностью в соответствии с требованиями к уровню подготовки выпускника. </w:t>
      </w:r>
    </w:p>
    <w:p w:rsidR="002F0CDE" w:rsidRPr="001650EC" w:rsidRDefault="00995A03" w:rsidP="001650EC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1650EC">
        <w:rPr>
          <w:rFonts w:eastAsiaTheme="minorHAnsi"/>
          <w:lang w:eastAsia="en-US"/>
        </w:rPr>
        <w:t xml:space="preserve">Цель педагогической практики заключается в формировании готовности выпускников магистратуры к решению задач научно-педагогической деятельности в области профессионального образования. Конкретные цели и задачи практики определяются требованиями ФГОС </w:t>
      </w:r>
      <w:proofErr w:type="gramStart"/>
      <w:r w:rsidRPr="001650EC">
        <w:rPr>
          <w:rFonts w:eastAsiaTheme="minorHAnsi"/>
          <w:lang w:eastAsia="en-US"/>
        </w:rPr>
        <w:t>ВО</w:t>
      </w:r>
      <w:proofErr w:type="gramEnd"/>
      <w:r w:rsidRPr="001650EC">
        <w:rPr>
          <w:rFonts w:eastAsiaTheme="minorHAnsi"/>
          <w:lang w:eastAsia="en-US"/>
        </w:rPr>
        <w:t xml:space="preserve"> и </w:t>
      </w:r>
      <w:proofErr w:type="gramStart"/>
      <w:r w:rsidRPr="001650EC">
        <w:rPr>
          <w:rFonts w:eastAsiaTheme="minorHAnsi"/>
          <w:lang w:eastAsia="en-US"/>
        </w:rPr>
        <w:t>документами</w:t>
      </w:r>
      <w:proofErr w:type="gramEnd"/>
      <w:r w:rsidRPr="001650EC">
        <w:rPr>
          <w:rFonts w:eastAsiaTheme="minorHAnsi"/>
          <w:lang w:eastAsia="en-US"/>
        </w:rPr>
        <w:t xml:space="preserve"> ОПОП направления подготовки к профессиональной составляющей </w:t>
      </w:r>
      <w:proofErr w:type="spellStart"/>
      <w:r w:rsidRPr="001650EC">
        <w:rPr>
          <w:rFonts w:eastAsiaTheme="minorHAnsi"/>
          <w:lang w:eastAsia="en-US"/>
        </w:rPr>
        <w:t>компетентностной</w:t>
      </w:r>
      <w:proofErr w:type="spellEnd"/>
      <w:r w:rsidRPr="001650EC">
        <w:rPr>
          <w:rFonts w:eastAsiaTheme="minorHAnsi"/>
          <w:lang w:eastAsia="en-US"/>
        </w:rPr>
        <w:t xml:space="preserve"> модели выпускника.</w:t>
      </w:r>
    </w:p>
    <w:p w:rsidR="00995A03" w:rsidRPr="001650EC" w:rsidRDefault="00995A03" w:rsidP="001650EC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1650EC">
        <w:rPr>
          <w:rFonts w:eastAsiaTheme="minorHAnsi"/>
          <w:lang w:eastAsia="en-US"/>
        </w:rPr>
        <w:t xml:space="preserve">Задачи педагогической практики предусматривают, что выпускники магистратуры в процессе обучения могут приобрести опыт педагогической деятельности включающий: </w:t>
      </w:r>
    </w:p>
    <w:p w:rsidR="00995A03" w:rsidRPr="001650EC" w:rsidRDefault="00995A03" w:rsidP="001650EC">
      <w:pPr>
        <w:spacing w:line="360" w:lineRule="auto"/>
        <w:jc w:val="both"/>
        <w:rPr>
          <w:rFonts w:eastAsiaTheme="minorHAnsi"/>
          <w:lang w:eastAsia="en-US"/>
        </w:rPr>
      </w:pPr>
      <w:r w:rsidRPr="001650EC">
        <w:rPr>
          <w:rFonts w:eastAsiaTheme="minorHAnsi"/>
          <w:lang w:eastAsia="en-US"/>
        </w:rPr>
        <w:t xml:space="preserve">- выполнение функций преподавателя при реализации образовательных программ в учебных заведениях высшего и среднего профессионального образования; </w:t>
      </w:r>
    </w:p>
    <w:p w:rsidR="00995A03" w:rsidRPr="00995A03" w:rsidRDefault="00995A03" w:rsidP="00995A03">
      <w:pPr>
        <w:spacing w:line="360" w:lineRule="auto"/>
        <w:jc w:val="both"/>
        <w:rPr>
          <w:rFonts w:eastAsiaTheme="minorHAnsi"/>
          <w:lang w:eastAsia="en-US"/>
        </w:rPr>
      </w:pPr>
      <w:r w:rsidRPr="001650EC">
        <w:rPr>
          <w:rFonts w:eastAsiaTheme="minorHAnsi"/>
          <w:lang w:eastAsia="en-US"/>
        </w:rPr>
        <w:t xml:space="preserve">- овладение необходимыми для работы педагога методическими умениями в соответствии с современными требованиями (проектирование содержания и форм учебной работы, отбор и применение современных </w:t>
      </w:r>
      <w:r w:rsidRPr="00995A03">
        <w:rPr>
          <w:rFonts w:eastAsiaTheme="minorHAnsi"/>
          <w:lang w:eastAsia="en-US"/>
        </w:rPr>
        <w:t xml:space="preserve">интерактивных форм и методов обучения), включая руководство исследовательской работой обучающихся; </w:t>
      </w:r>
    </w:p>
    <w:p w:rsidR="00995A03" w:rsidRPr="00995A03" w:rsidRDefault="00995A03" w:rsidP="00995A03">
      <w:pPr>
        <w:spacing w:line="360" w:lineRule="auto"/>
        <w:jc w:val="both"/>
        <w:rPr>
          <w:rFonts w:eastAsiaTheme="minorHAnsi"/>
          <w:lang w:eastAsia="en-US"/>
        </w:rPr>
      </w:pPr>
      <w:r w:rsidRPr="00995A03">
        <w:rPr>
          <w:rFonts w:eastAsiaTheme="minorHAnsi"/>
          <w:lang w:eastAsia="en-US"/>
        </w:rPr>
        <w:t xml:space="preserve">- анализ нормативно-правовых документов, определяющих организацию учебного процесса в университете; </w:t>
      </w:r>
    </w:p>
    <w:p w:rsidR="00995A03" w:rsidRPr="00995A03" w:rsidRDefault="00995A03" w:rsidP="00995A03">
      <w:pPr>
        <w:spacing w:line="360" w:lineRule="auto"/>
        <w:jc w:val="both"/>
        <w:rPr>
          <w:rFonts w:eastAsiaTheme="minorHAnsi"/>
          <w:lang w:eastAsia="en-US"/>
        </w:rPr>
      </w:pPr>
      <w:r w:rsidRPr="00995A03">
        <w:rPr>
          <w:rFonts w:eastAsiaTheme="minorHAnsi"/>
          <w:lang w:eastAsia="en-US"/>
        </w:rPr>
        <w:t xml:space="preserve">- подготовку и проведение учебных занятий с использованием современных средств и методов обучения, в том числе, методов и средств электронного обучения; </w:t>
      </w:r>
    </w:p>
    <w:p w:rsidR="00995A03" w:rsidRPr="00995A03" w:rsidRDefault="00995A03" w:rsidP="00995A03">
      <w:pPr>
        <w:spacing w:line="360" w:lineRule="auto"/>
        <w:jc w:val="both"/>
        <w:rPr>
          <w:rFonts w:eastAsiaTheme="minorHAnsi"/>
          <w:lang w:eastAsia="en-US"/>
        </w:rPr>
      </w:pPr>
      <w:r w:rsidRPr="00995A03">
        <w:rPr>
          <w:rFonts w:eastAsiaTheme="minorHAnsi"/>
          <w:lang w:eastAsia="en-US"/>
        </w:rPr>
        <w:lastRenderedPageBreak/>
        <w:t xml:space="preserve">- разработку учебно-методических материалов (пособий, практикумов, методических указаний) с использованием современных информационных ресурсов и технологий; </w:t>
      </w:r>
    </w:p>
    <w:p w:rsidR="002F0CDE" w:rsidRPr="002F0CDE" w:rsidRDefault="00995A03" w:rsidP="00995A03">
      <w:pPr>
        <w:spacing w:line="360" w:lineRule="auto"/>
        <w:jc w:val="both"/>
        <w:rPr>
          <w:rFonts w:eastAsiaTheme="minorHAnsi"/>
          <w:lang w:eastAsia="en-US"/>
        </w:rPr>
      </w:pPr>
      <w:r w:rsidRPr="00995A03">
        <w:rPr>
          <w:rFonts w:eastAsiaTheme="minorHAnsi"/>
          <w:lang w:eastAsia="en-US"/>
        </w:rPr>
        <w:t>- усвоение методов контроля и оценки профессионально-значимых качеств обучаемых (применение тестовых методик, методов оценки проектной деятельности и др.);</w:t>
      </w:r>
    </w:p>
    <w:p w:rsidR="001650EC" w:rsidRDefault="001650EC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072D2F">
      <w:pPr>
        <w:spacing w:line="360" w:lineRule="auto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2.</w:t>
      </w:r>
      <w:r w:rsidRPr="002F0CDE">
        <w:rPr>
          <w:rFonts w:eastAsiaTheme="minorHAnsi"/>
          <w:lang w:eastAsia="en-US"/>
        </w:rPr>
        <w:tab/>
        <w:t>ОБЩИЕ ТРЕБОВАНИЯ К ОРГАНИЗАЦИИ ПРАКТИК</w:t>
      </w:r>
      <w:r w:rsidR="005E17BC">
        <w:rPr>
          <w:rFonts w:eastAsiaTheme="minorHAnsi"/>
          <w:lang w:eastAsia="en-US"/>
        </w:rPr>
        <w:t>И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A916AB" w:rsidRPr="00A916AB" w:rsidRDefault="00A916AB" w:rsidP="00A916AB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916AB">
        <w:rPr>
          <w:rFonts w:eastAsiaTheme="minorHAnsi"/>
          <w:lang w:eastAsia="en-US"/>
        </w:rPr>
        <w:t xml:space="preserve">Во время прохождения практики студент должен овладеть первичными навыками самостоятельной педагогической деятельности. Практикант может использовать различные источники информации: научную литературу, периодику, </w:t>
      </w:r>
      <w:proofErr w:type="spellStart"/>
      <w:r w:rsidRPr="00A916AB">
        <w:rPr>
          <w:rFonts w:eastAsiaTheme="minorHAnsi"/>
          <w:lang w:eastAsia="en-US"/>
        </w:rPr>
        <w:t>интернет-ресурсы</w:t>
      </w:r>
      <w:proofErr w:type="spellEnd"/>
      <w:r w:rsidRPr="00A916AB">
        <w:rPr>
          <w:rFonts w:eastAsiaTheme="minorHAnsi"/>
          <w:lang w:eastAsia="en-US"/>
        </w:rPr>
        <w:t xml:space="preserve">. </w:t>
      </w:r>
    </w:p>
    <w:p w:rsidR="00A916AB" w:rsidRPr="00A916AB" w:rsidRDefault="00A916AB" w:rsidP="00A916AB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916AB">
        <w:rPr>
          <w:rFonts w:eastAsiaTheme="minorHAnsi"/>
          <w:lang w:eastAsia="en-US"/>
        </w:rPr>
        <w:t>Индивидуальный план, составленный практикантом, оформляется в виде календарного плана-графика</w:t>
      </w:r>
      <w:r w:rsidR="005E17BC">
        <w:rPr>
          <w:rFonts w:eastAsiaTheme="minorHAnsi"/>
          <w:lang w:eastAsia="en-US"/>
        </w:rPr>
        <w:t xml:space="preserve"> прохождения практики</w:t>
      </w:r>
      <w:r w:rsidRPr="00A916AB">
        <w:rPr>
          <w:rFonts w:eastAsiaTheme="minorHAnsi"/>
          <w:lang w:eastAsia="en-US"/>
        </w:rPr>
        <w:t xml:space="preserve">. Календарный план-график характеризует распределение времени практиканта на выполнение отдельных разделов задания практики. За время практики студенту необходимо выполнить все элементы индивидуального плана практики. </w:t>
      </w:r>
    </w:p>
    <w:p w:rsidR="00A916AB" w:rsidRPr="00A916AB" w:rsidRDefault="00A916AB" w:rsidP="00A916AB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916AB">
        <w:rPr>
          <w:rFonts w:eastAsiaTheme="minorHAnsi"/>
          <w:lang w:eastAsia="en-US"/>
        </w:rPr>
        <w:t xml:space="preserve">Индивидуальный план практики </w:t>
      </w:r>
      <w:r w:rsidR="009955AD">
        <w:rPr>
          <w:rFonts w:eastAsiaTheme="minorHAnsi"/>
          <w:lang w:eastAsia="en-US"/>
        </w:rPr>
        <w:t xml:space="preserve">может </w:t>
      </w:r>
      <w:r w:rsidRPr="00A916AB">
        <w:rPr>
          <w:rFonts w:eastAsiaTheme="minorHAnsi"/>
          <w:lang w:eastAsia="en-US"/>
        </w:rPr>
        <w:t>включат</w:t>
      </w:r>
      <w:r w:rsidR="009955AD">
        <w:rPr>
          <w:rFonts w:eastAsiaTheme="minorHAnsi"/>
          <w:lang w:eastAsia="en-US"/>
        </w:rPr>
        <w:t>ь</w:t>
      </w:r>
      <w:r w:rsidRPr="00A916AB">
        <w:rPr>
          <w:rFonts w:eastAsiaTheme="minorHAnsi"/>
          <w:lang w:eastAsia="en-US"/>
        </w:rPr>
        <w:t xml:space="preserve"> в себя следующие обязательные задания: </w:t>
      </w:r>
    </w:p>
    <w:p w:rsidR="00A916AB" w:rsidRPr="00A916AB" w:rsidRDefault="00A916AB" w:rsidP="00A916AB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916AB">
        <w:rPr>
          <w:rFonts w:eastAsiaTheme="minorHAnsi"/>
          <w:lang w:eastAsia="en-US"/>
        </w:rPr>
        <w:t xml:space="preserve">- посещение занятий, проводимых ведущими преподавателями вуза по различным учебным дисциплинам; </w:t>
      </w:r>
    </w:p>
    <w:p w:rsidR="00A916AB" w:rsidRPr="00A916AB" w:rsidRDefault="00A916AB" w:rsidP="00A916AB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916AB">
        <w:rPr>
          <w:rFonts w:eastAsiaTheme="minorHAnsi"/>
          <w:lang w:eastAsia="en-US"/>
        </w:rPr>
        <w:t xml:space="preserve">- разработка конспектов занятий (лекций, семинаров), включающих подробное описание методов обучения; </w:t>
      </w:r>
    </w:p>
    <w:p w:rsidR="00A916AB" w:rsidRPr="00A916AB" w:rsidRDefault="00A916AB" w:rsidP="00A916AB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916AB">
        <w:rPr>
          <w:rFonts w:eastAsiaTheme="minorHAnsi"/>
          <w:lang w:eastAsia="en-US"/>
        </w:rPr>
        <w:t xml:space="preserve">- проведение лекционных и семинарских занятий с применением активных методов обучения; </w:t>
      </w:r>
    </w:p>
    <w:p w:rsidR="00A916AB" w:rsidRPr="00A916AB" w:rsidRDefault="00A916AB" w:rsidP="00A916AB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916AB">
        <w:rPr>
          <w:rFonts w:eastAsiaTheme="minorHAnsi"/>
          <w:lang w:eastAsia="en-US"/>
        </w:rPr>
        <w:t xml:space="preserve">- подготовка учебно-методических материалов в соответствии с выбранной специализацией (подготовка кейсов, презентаций, деловых ситуаций, материалов для семинарских занятий, составление задач и т.д.); </w:t>
      </w:r>
    </w:p>
    <w:p w:rsidR="00A916AB" w:rsidRPr="00A916AB" w:rsidRDefault="00A916AB" w:rsidP="00A916AB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916AB">
        <w:rPr>
          <w:rFonts w:eastAsiaTheme="minorHAnsi"/>
          <w:lang w:eastAsia="en-US"/>
        </w:rPr>
        <w:t xml:space="preserve">- подготовка контрольно-измерительных материалов: тестов, экзаменационных вопросов, контрольных работ, коллоквиумов и иных форм педагогического контроля. </w:t>
      </w:r>
    </w:p>
    <w:p w:rsidR="005E17BC" w:rsidRDefault="00A916AB" w:rsidP="00A916AB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916AB">
        <w:rPr>
          <w:rFonts w:eastAsiaTheme="minorHAnsi"/>
          <w:lang w:eastAsia="en-US"/>
        </w:rPr>
        <w:t xml:space="preserve">Обязательным условием допуска магистрантов к проведению учебных занятий является предварительная подготовка, включающая посещение и анализ занятий опытных преподавателей, обеспечивающих реализацию современных продуктивных технологий обучения, и разработку планов/ сценариев занятий и комплекта дидактических материалов. В процессе подготовки занятия магистрант выполняет сбор и структурирование информации по теме занятия, подготовку дидактических материалов: конспекта, презентации, раздаточных материалов к занятию, комплекта вопросов и </w:t>
      </w:r>
      <w:r w:rsidRPr="00A916AB">
        <w:rPr>
          <w:rFonts w:eastAsiaTheme="minorHAnsi"/>
          <w:lang w:eastAsia="en-US"/>
        </w:rPr>
        <w:lastRenderedPageBreak/>
        <w:t xml:space="preserve">заданий. При обсуждении особенностей технологии организации учебного занятия необходимо обратить внимание на рациональное сочетание методов и средств обучения, способных обеспечить высокий уровень интерактивности занятия. Допустимо участие магистранта в дистанционной форме обучения, например, обеспечивая подготовку и проведение </w:t>
      </w:r>
      <w:proofErr w:type="spellStart"/>
      <w:r w:rsidRPr="00A916AB">
        <w:rPr>
          <w:rFonts w:eastAsiaTheme="minorHAnsi"/>
          <w:lang w:eastAsia="en-US"/>
        </w:rPr>
        <w:t>вебинаров</w:t>
      </w:r>
      <w:proofErr w:type="spellEnd"/>
      <w:r w:rsidRPr="00A916AB">
        <w:rPr>
          <w:rFonts w:eastAsiaTheme="minorHAnsi"/>
          <w:lang w:eastAsia="en-US"/>
        </w:rPr>
        <w:t xml:space="preserve">, видеоконференций. </w:t>
      </w:r>
    </w:p>
    <w:p w:rsidR="00A916AB" w:rsidRPr="00A916AB" w:rsidRDefault="00A916AB" w:rsidP="00A916AB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916AB">
        <w:rPr>
          <w:rFonts w:eastAsiaTheme="minorHAnsi"/>
          <w:lang w:eastAsia="en-US"/>
        </w:rPr>
        <w:t xml:space="preserve">Магистрант проводит учебные занятия совместно с преподавателем (как стажер). </w:t>
      </w:r>
    </w:p>
    <w:p w:rsidR="00A916AB" w:rsidRPr="00A916AB" w:rsidRDefault="00A916AB" w:rsidP="00A916AB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916AB">
        <w:rPr>
          <w:rFonts w:eastAsiaTheme="minorHAnsi"/>
          <w:lang w:eastAsia="en-US"/>
        </w:rPr>
        <w:t xml:space="preserve">Объем учебных занятий определяет руководитель практики. Минимальный объем должен составлять не менее </w:t>
      </w:r>
      <w:r w:rsidR="009955AD">
        <w:rPr>
          <w:rFonts w:eastAsiaTheme="minorHAnsi"/>
          <w:lang w:eastAsia="en-US"/>
        </w:rPr>
        <w:t>2</w:t>
      </w:r>
      <w:bookmarkStart w:id="5" w:name="_GoBack"/>
      <w:bookmarkEnd w:id="5"/>
      <w:r w:rsidRPr="00A916AB">
        <w:rPr>
          <w:rFonts w:eastAsiaTheme="minorHAnsi"/>
          <w:lang w:eastAsia="en-US"/>
        </w:rPr>
        <w:t xml:space="preserve"> часов. Конкретная тематика занятий определяется руководителем магистранта. </w:t>
      </w:r>
    </w:p>
    <w:p w:rsidR="00A916AB" w:rsidRPr="00A916AB" w:rsidRDefault="00A916AB" w:rsidP="00A916AB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916AB">
        <w:rPr>
          <w:rFonts w:eastAsiaTheme="minorHAnsi"/>
          <w:lang w:eastAsia="en-US"/>
        </w:rPr>
        <w:t xml:space="preserve">При оценке качества лекции первостепенное внимание должно быть обращено на следующее: научность содержания; соответствие способа развёртывания тезиса уровню подготовленности слушателей; правильность подбора материала для данной аудитории, соответствие программе; соответствие средств активизации внимания и мыслительной деятельности составу аудитории; воздействие личности лектора на аудиторию; выразительность и доступность речи. </w:t>
      </w:r>
    </w:p>
    <w:p w:rsidR="002F0CDE" w:rsidRPr="002F0CDE" w:rsidRDefault="00A916AB" w:rsidP="005E17BC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916AB">
        <w:rPr>
          <w:rFonts w:eastAsiaTheme="minorHAnsi"/>
          <w:lang w:eastAsia="en-US"/>
        </w:rPr>
        <w:t xml:space="preserve">Каждый лектор должен быть знаком со схемой анализа лекции. Знание схемы даёт возможность преподавателю-лектору при подготовке и чтении лекции учесть все выделенные в ней элементы, все основные требования и добиться более высокого её качества. </w:t>
      </w:r>
    </w:p>
    <w:p w:rsidR="002F0CDE" w:rsidRPr="002F0CDE" w:rsidRDefault="005E17BC" w:rsidP="00072D2F">
      <w:pPr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="002F0CDE" w:rsidRPr="002F0CDE">
        <w:rPr>
          <w:rFonts w:eastAsiaTheme="minorHAnsi"/>
          <w:lang w:eastAsia="en-US"/>
        </w:rPr>
        <w:tab/>
        <w:t>ОБЯЗАННОСТИ И ПРАВА СТУДЕНТОВ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С целью наилучшей подготовки к практике студент обязан ознакомиться с программой и содержанием предстоящих работ, собрать и изучить рекомендованную литературу.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В процессе прохождения практики студенты должны выполнять задания, предусмотренные планом, правила внутреннего распорядка организации, следовать указаниям руководителей практики, собрать материал для отчёта и оформить его. Порядок сбора и обработки материалов согласовывается с руководителем практики. 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Перед завершением практики студент должен обсудить результаты своей работы над отчётом </w:t>
      </w:r>
      <w:r w:rsidR="00ED027D">
        <w:rPr>
          <w:rFonts w:eastAsiaTheme="minorHAnsi"/>
          <w:lang w:eastAsia="en-US"/>
        </w:rPr>
        <w:t>с научным руководителем практики</w:t>
      </w:r>
      <w:r w:rsidRPr="002F0CDE">
        <w:rPr>
          <w:rFonts w:eastAsiaTheme="minorHAnsi"/>
          <w:lang w:eastAsia="en-US"/>
        </w:rPr>
        <w:t>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Студент при прохождении практики обязан: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 xml:space="preserve">в случае болезни обязательно поставить в известность руководителя практики и </w:t>
      </w:r>
      <w:proofErr w:type="gramStart"/>
      <w:r w:rsidRPr="002F0CDE">
        <w:rPr>
          <w:rFonts w:eastAsiaTheme="minorHAnsi"/>
          <w:lang w:eastAsia="en-US"/>
        </w:rPr>
        <w:t>предоставить медицинскую справку</w:t>
      </w:r>
      <w:proofErr w:type="gramEnd"/>
      <w:r w:rsidRPr="002F0CDE">
        <w:rPr>
          <w:rFonts w:eastAsiaTheme="minorHAnsi"/>
          <w:lang w:eastAsia="en-US"/>
        </w:rPr>
        <w:t>;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>в течение последней недели практики представить отчёт руководителю практики для проверки и отзыва.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lastRenderedPageBreak/>
        <w:t>В случае затруднений с выполнением задания практики, связанных с характером работы, студент должен сообщить об этом руководителю практики, так как не имеет права от неё отказаться.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2F0CDE" w:rsidRPr="002F0CDE" w:rsidRDefault="002F0CDE" w:rsidP="00072D2F">
      <w:pPr>
        <w:spacing w:line="360" w:lineRule="auto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4.</w:t>
      </w:r>
      <w:r w:rsidRPr="002F0CDE">
        <w:rPr>
          <w:rFonts w:eastAsiaTheme="minorHAnsi"/>
          <w:lang w:eastAsia="en-US"/>
        </w:rPr>
        <w:tab/>
        <w:t>ТРЕБОВАНИЯ К СОСТАВЛЕНИЮ И ОФОРМЛЕНИЮ ОТЧЁТА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 xml:space="preserve">В соответствии с действующими нормативными документами форма и вид отчетности студентов о прохождении практики определяются высшим учебным заведением.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 xml:space="preserve">По результатам всех видов педагогической деятельности магистрант представляет руководителю практики развёрнутый отчёт. Отчет по практике должен включать в себя следующие компоненты: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937D6D">
        <w:rPr>
          <w:rFonts w:eastAsiaTheme="minorHAnsi"/>
          <w:lang w:eastAsia="en-US"/>
        </w:rPr>
        <w:t xml:space="preserve"> титульный лист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937D6D">
        <w:rPr>
          <w:rFonts w:eastAsiaTheme="minorHAnsi"/>
          <w:lang w:eastAsia="en-US"/>
        </w:rPr>
        <w:t xml:space="preserve"> содержание (перечень разделов),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937D6D">
        <w:rPr>
          <w:rFonts w:eastAsiaTheme="minorHAnsi"/>
          <w:lang w:eastAsia="en-US"/>
        </w:rPr>
        <w:t xml:space="preserve"> введение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937D6D">
        <w:rPr>
          <w:rFonts w:eastAsiaTheme="minorHAnsi"/>
          <w:lang w:eastAsia="en-US"/>
        </w:rPr>
        <w:t xml:space="preserve"> основная часть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937D6D">
        <w:rPr>
          <w:rFonts w:eastAsiaTheme="minorHAnsi"/>
          <w:lang w:eastAsia="en-US"/>
        </w:rPr>
        <w:t xml:space="preserve"> заключение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937D6D">
        <w:rPr>
          <w:rFonts w:eastAsiaTheme="minorHAnsi"/>
          <w:lang w:eastAsia="en-US"/>
        </w:rPr>
        <w:t xml:space="preserve"> список использованной литературы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 xml:space="preserve">В отчет могут быть включены приложения, объемом не более 20 страниц, которые не входят в общее количество страниц отчета. Отчет может быть иллюстрирован таблицами, графиками, схемами и т.п.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 xml:space="preserve">Отчет о практике является основным документом студента, отражающим выполненную им работу, полученные организационные и педагогические умения и навыки. Материалы отчета студент в дальнейшем может использовать в своей научно-исследовательской работе </w:t>
      </w:r>
    </w:p>
    <w:p w:rsid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 xml:space="preserve">Подготовка материалов для отчёта должна осуществляться в процессе выполнения индивидуального плана практики.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 xml:space="preserve">Введение – как общая краткая характеристика содержания выполненной работы. Во Введении должны быть отражены: цель, место и сроки прохождения практики (даты, количество недель); последовательность прохождения практики, общая характеристика работ, выполненных в процессе практики. </w:t>
      </w:r>
    </w:p>
    <w:p w:rsid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 xml:space="preserve">В основной части отчёта должны быть представлены материалы, разработка которых предусмотрена индивидуальным планом: описание организации работы в процессе практики; описание выполненной работы по разделам индивидуального плана практики, описание практических задач, решаемых студентом за время прохождения </w:t>
      </w:r>
      <w:r w:rsidRPr="00937D6D">
        <w:rPr>
          <w:rFonts w:eastAsiaTheme="minorHAnsi"/>
          <w:lang w:eastAsia="en-US"/>
        </w:rPr>
        <w:lastRenderedPageBreak/>
        <w:t xml:space="preserve">практики; изложение спорных вопросов, которые возникли по конкретным делам, и их решение.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 xml:space="preserve">Магистрант должен предоставить планы и тексты лекций, которые он провел в ходе прохождения практики, планы семинарских занятий, описать педагогические технологии, которые были применены им в ходе подготовки материалов и прохождения практики.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 xml:space="preserve">Магистрант предоставляет средства оценки студентов, используемые им в процессе проведения семинарских занятий, а также критерия оценивания результатов работы студентов на семинарах.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 xml:space="preserve">В фонд оценочных средств могут входить: тесты, контрольные работы, рефераты, доклады, различные таблицы, в которых </w:t>
      </w:r>
      <w:proofErr w:type="gramStart"/>
      <w:r w:rsidRPr="00937D6D">
        <w:rPr>
          <w:rFonts w:eastAsiaTheme="minorHAnsi"/>
          <w:lang w:eastAsia="en-US"/>
        </w:rPr>
        <w:t>могут</w:t>
      </w:r>
      <w:proofErr w:type="gramEnd"/>
      <w:r w:rsidRPr="00937D6D">
        <w:rPr>
          <w:rFonts w:eastAsiaTheme="minorHAnsi"/>
          <w:lang w:eastAsia="en-US"/>
        </w:rPr>
        <w:t xml:space="preserve"> оформлены результаты работы студентов, кластеры, схемы, презентации и другие.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 xml:space="preserve">В качестве критериев оценивания могут выступать, например, уровень </w:t>
      </w:r>
      <w:proofErr w:type="spellStart"/>
      <w:r w:rsidRPr="00937D6D">
        <w:rPr>
          <w:rFonts w:eastAsiaTheme="minorHAnsi"/>
          <w:lang w:eastAsia="en-US"/>
        </w:rPr>
        <w:t>сформированности</w:t>
      </w:r>
      <w:proofErr w:type="spellEnd"/>
      <w:r w:rsidRPr="00937D6D">
        <w:rPr>
          <w:rFonts w:eastAsiaTheme="minorHAnsi"/>
          <w:lang w:eastAsia="en-US"/>
        </w:rPr>
        <w:t xml:space="preserve"> знаний, умений и навыков студентов, личностные характеристики студента, качество выполнения студентом поставленной задачи и другие.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 xml:space="preserve">Магистранту следует обозначить и способы оценивания студентов. Использует ли он в работе </w:t>
      </w:r>
      <w:proofErr w:type="spellStart"/>
      <w:r w:rsidRPr="00937D6D">
        <w:rPr>
          <w:rFonts w:eastAsiaTheme="minorHAnsi"/>
          <w:lang w:eastAsia="en-US"/>
        </w:rPr>
        <w:t>балльно</w:t>
      </w:r>
      <w:proofErr w:type="spellEnd"/>
      <w:r w:rsidRPr="00937D6D">
        <w:rPr>
          <w:rFonts w:eastAsiaTheme="minorHAnsi"/>
          <w:lang w:eastAsia="en-US"/>
        </w:rPr>
        <w:t xml:space="preserve">-рейтинговую систему оценивания или придерживается традиционной для университета семибалльной шкалы оценивания.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>В заключени</w:t>
      </w:r>
      <w:proofErr w:type="gramStart"/>
      <w:r w:rsidRPr="00937D6D">
        <w:rPr>
          <w:rFonts w:eastAsiaTheme="minorHAnsi"/>
          <w:lang w:eastAsia="en-US"/>
        </w:rPr>
        <w:t>и</w:t>
      </w:r>
      <w:proofErr w:type="gramEnd"/>
      <w:r w:rsidRPr="00937D6D">
        <w:rPr>
          <w:rFonts w:eastAsiaTheme="minorHAnsi"/>
          <w:lang w:eastAsia="en-US"/>
        </w:rPr>
        <w:t xml:space="preserve"> целесообразно охарактеризовать особенности и социальную значимость разработанных учебно-методических материалов и организованных мероприятий. </w:t>
      </w:r>
    </w:p>
    <w:p w:rsid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 xml:space="preserve">К отчету также прилагается: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 xml:space="preserve">- Предписание на педагогическую практику с отзывом руководителя магистранта. В отзыве должна быть выставлена рекомендуемая отметка. Отзыв подписывается руководителем практики и руководителем базы практики, заверяется печатью учебного заведения. Для составления отзыва используются данные наблюдений за деятельностью студента во время практики, результаты выполнения заданий, а также беседы со студентом.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>- индивидуальн</w:t>
      </w:r>
      <w:r>
        <w:rPr>
          <w:rFonts w:eastAsiaTheme="minorHAnsi"/>
          <w:lang w:eastAsia="en-US"/>
        </w:rPr>
        <w:t>ое задание</w:t>
      </w:r>
      <w:r w:rsidRPr="00937D6D">
        <w:rPr>
          <w:rFonts w:eastAsiaTheme="minorHAnsi"/>
          <w:lang w:eastAsia="en-US"/>
        </w:rPr>
        <w:t xml:space="preserve"> педагогической практики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>график</w:t>
      </w:r>
      <w:r w:rsidRPr="00937D6D">
        <w:rPr>
          <w:rFonts w:eastAsiaTheme="minorHAnsi"/>
          <w:lang w:eastAsia="en-US"/>
        </w:rPr>
        <w:t xml:space="preserve"> прохо</w:t>
      </w:r>
      <w:r>
        <w:rPr>
          <w:rFonts w:eastAsiaTheme="minorHAnsi"/>
          <w:lang w:eastAsia="en-US"/>
        </w:rPr>
        <w:t>ждения педагогической практики.</w:t>
      </w:r>
      <w:r w:rsidRPr="00937D6D">
        <w:rPr>
          <w:rFonts w:eastAsiaTheme="minorHAnsi"/>
          <w:lang w:eastAsia="en-US"/>
        </w:rPr>
        <w:t xml:space="preserve">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>- Тексты лекций и планы семинарских занятий</w:t>
      </w:r>
      <w:r>
        <w:rPr>
          <w:rFonts w:eastAsiaTheme="minorHAnsi"/>
          <w:lang w:eastAsia="en-US"/>
        </w:rPr>
        <w:t>.</w:t>
      </w:r>
      <w:r w:rsidRPr="00937D6D">
        <w:rPr>
          <w:rFonts w:eastAsiaTheme="minorHAnsi"/>
          <w:lang w:eastAsia="en-US"/>
        </w:rPr>
        <w:t xml:space="preserve">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>-Фонд оценочных средств (для семинарских занятий)</w:t>
      </w:r>
      <w:r>
        <w:rPr>
          <w:rFonts w:eastAsiaTheme="minorHAnsi"/>
          <w:lang w:eastAsia="en-US"/>
        </w:rPr>
        <w:t>.</w:t>
      </w:r>
      <w:r w:rsidRPr="00937D6D">
        <w:rPr>
          <w:rFonts w:eastAsiaTheme="minorHAnsi"/>
          <w:lang w:eastAsia="en-US"/>
        </w:rPr>
        <w:t xml:space="preserve">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>- Критерии оценивания студентов</w:t>
      </w:r>
      <w:r>
        <w:rPr>
          <w:rFonts w:eastAsiaTheme="minorHAnsi"/>
          <w:lang w:eastAsia="en-US"/>
        </w:rPr>
        <w:t>.</w:t>
      </w:r>
      <w:r w:rsidRPr="00937D6D">
        <w:rPr>
          <w:rFonts w:eastAsiaTheme="minorHAnsi"/>
          <w:lang w:eastAsia="en-US"/>
        </w:rPr>
        <w:t xml:space="preserve">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 xml:space="preserve">Магистрант составляет письменный отчет в формате </w:t>
      </w:r>
      <w:proofErr w:type="spellStart"/>
      <w:r w:rsidRPr="00937D6D">
        <w:rPr>
          <w:rFonts w:eastAsiaTheme="minorHAnsi"/>
          <w:lang w:eastAsia="en-US"/>
        </w:rPr>
        <w:t>Microsoft</w:t>
      </w:r>
      <w:proofErr w:type="spellEnd"/>
      <w:r w:rsidRPr="00937D6D">
        <w:rPr>
          <w:rFonts w:eastAsiaTheme="minorHAnsi"/>
          <w:lang w:eastAsia="en-US"/>
        </w:rPr>
        <w:t xml:space="preserve"> </w:t>
      </w:r>
      <w:proofErr w:type="spellStart"/>
      <w:r w:rsidRPr="00937D6D">
        <w:rPr>
          <w:rFonts w:eastAsiaTheme="minorHAnsi"/>
          <w:lang w:eastAsia="en-US"/>
        </w:rPr>
        <w:t>Word</w:t>
      </w:r>
      <w:proofErr w:type="spellEnd"/>
      <w:r w:rsidRPr="00937D6D">
        <w:rPr>
          <w:rFonts w:eastAsiaTheme="minorHAnsi"/>
          <w:lang w:eastAsia="en-US"/>
        </w:rPr>
        <w:t xml:space="preserve"> (шрифт </w:t>
      </w:r>
      <w:proofErr w:type="spellStart"/>
      <w:r w:rsidRPr="00937D6D">
        <w:rPr>
          <w:rFonts w:eastAsiaTheme="minorHAnsi"/>
          <w:lang w:eastAsia="en-US"/>
        </w:rPr>
        <w:t>Times</w:t>
      </w:r>
      <w:proofErr w:type="spellEnd"/>
      <w:r w:rsidRPr="00937D6D">
        <w:rPr>
          <w:rFonts w:eastAsiaTheme="minorHAnsi"/>
          <w:lang w:eastAsia="en-US"/>
        </w:rPr>
        <w:t xml:space="preserve"> </w:t>
      </w:r>
      <w:proofErr w:type="spellStart"/>
      <w:r w:rsidRPr="00937D6D">
        <w:rPr>
          <w:rFonts w:eastAsiaTheme="minorHAnsi"/>
          <w:lang w:eastAsia="en-US"/>
        </w:rPr>
        <w:t>New</w:t>
      </w:r>
      <w:proofErr w:type="spellEnd"/>
      <w:r w:rsidRPr="00937D6D">
        <w:rPr>
          <w:rFonts w:eastAsiaTheme="minorHAnsi"/>
          <w:lang w:eastAsia="en-US"/>
        </w:rPr>
        <w:t xml:space="preserve"> </w:t>
      </w:r>
      <w:proofErr w:type="spellStart"/>
      <w:r w:rsidRPr="00937D6D">
        <w:rPr>
          <w:rFonts w:eastAsiaTheme="minorHAnsi"/>
          <w:lang w:eastAsia="en-US"/>
        </w:rPr>
        <w:t>Roman</w:t>
      </w:r>
      <w:proofErr w:type="spellEnd"/>
      <w:r w:rsidRPr="00937D6D">
        <w:rPr>
          <w:rFonts w:eastAsiaTheme="minorHAnsi"/>
          <w:lang w:eastAsia="en-US"/>
        </w:rPr>
        <w:t xml:space="preserve">, номер 14 </w:t>
      </w:r>
      <w:proofErr w:type="spellStart"/>
      <w:r w:rsidRPr="00937D6D">
        <w:rPr>
          <w:rFonts w:eastAsiaTheme="minorHAnsi"/>
          <w:lang w:eastAsia="en-US"/>
        </w:rPr>
        <w:t>pt</w:t>
      </w:r>
      <w:proofErr w:type="spellEnd"/>
      <w:r w:rsidRPr="00937D6D">
        <w:rPr>
          <w:rFonts w:eastAsiaTheme="minorHAnsi"/>
          <w:lang w:eastAsia="en-US"/>
        </w:rPr>
        <w:t xml:space="preserve">; через 1,5 интервала; размеры полей: </w:t>
      </w:r>
      <w:proofErr w:type="gramStart"/>
      <w:r w:rsidRPr="00937D6D">
        <w:rPr>
          <w:rFonts w:eastAsiaTheme="minorHAnsi"/>
          <w:lang w:eastAsia="en-US"/>
        </w:rPr>
        <w:t>верхнее</w:t>
      </w:r>
      <w:proofErr w:type="gramEnd"/>
      <w:r w:rsidRPr="00937D6D">
        <w:rPr>
          <w:rFonts w:eastAsiaTheme="minorHAnsi"/>
          <w:lang w:eastAsia="en-US"/>
        </w:rPr>
        <w:t xml:space="preserve"> и нижнее – 2 см, </w:t>
      </w:r>
      <w:r w:rsidRPr="00937D6D">
        <w:rPr>
          <w:rFonts w:eastAsiaTheme="minorHAnsi"/>
          <w:lang w:eastAsia="en-US"/>
        </w:rPr>
        <w:lastRenderedPageBreak/>
        <w:t xml:space="preserve">левое – 2,5 см, правое – 1-1,5 см., табуляция и абзац (красная строка) – 1,25 см.). Рекомендуемый объем отчета – 25 – 40 страниц машинописного текста. 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2F0CDE" w:rsidRDefault="002F0CDE" w:rsidP="00072D2F">
      <w:pPr>
        <w:spacing w:line="360" w:lineRule="auto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5.</w:t>
      </w:r>
      <w:r w:rsidRPr="002F0CDE">
        <w:rPr>
          <w:rFonts w:eastAsiaTheme="minorHAnsi"/>
          <w:lang w:eastAsia="en-US"/>
        </w:rPr>
        <w:tab/>
        <w:t>ЗАЩИТА ОТЧЕТОВ ПО ПРАКТИКЕ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Защита отчётов по практике проводится в конце её срока (за два дня до окончания) на кафедре «Экономики </w:t>
      </w:r>
      <w:r w:rsidR="005F1B65">
        <w:rPr>
          <w:rFonts w:eastAsiaTheme="minorHAnsi"/>
          <w:lang w:eastAsia="en-US"/>
        </w:rPr>
        <w:t>фирмы</w:t>
      </w:r>
      <w:r w:rsidRPr="002F0CDE">
        <w:rPr>
          <w:rFonts w:eastAsiaTheme="minorHAnsi"/>
          <w:lang w:eastAsia="en-US"/>
        </w:rPr>
        <w:t xml:space="preserve">» руководителю </w:t>
      </w:r>
      <w:r w:rsidR="005F1B65">
        <w:rPr>
          <w:rFonts w:eastAsiaTheme="minorHAnsi"/>
          <w:lang w:eastAsia="en-US"/>
        </w:rPr>
        <w:t>практики.</w:t>
      </w:r>
    </w:p>
    <w:p w:rsidR="005F1B65" w:rsidRPr="002F0CDE" w:rsidRDefault="002F0CDE" w:rsidP="005F1B65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Руководитель оценивает качество и степень самостоятельности выполнения отчёта, его объём и внешнее оформление, степень освоения основного практического и теоретического материала, полученного за период практики. </w:t>
      </w:r>
      <w:r w:rsidR="005F1B65">
        <w:rPr>
          <w:rFonts w:eastAsiaTheme="minorHAnsi"/>
          <w:lang w:eastAsia="en-US"/>
        </w:rPr>
        <w:t>На основе предоставленной информации руководитель практики пишет отзыв на отчет по практике и прикладывает к работе.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Оценка результатов прохождения практики зависит от качества представленного отчёта, отзыва-характеристики о работе студента и его ответов на вопросы, заданные во время защиты.</w:t>
      </w: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Оценка по практике проставляется в зачётную книжку студента и в экзаменационную ведомость, учитывается наравне с экзаменационными оценками по теоретическим курсам.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2F0CDE" w:rsidRDefault="005E17BC" w:rsidP="00072D2F">
      <w:pPr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2F0CDE" w:rsidRPr="002F0CDE">
        <w:rPr>
          <w:rFonts w:eastAsiaTheme="minorHAnsi"/>
          <w:lang w:eastAsia="en-US"/>
        </w:rPr>
        <w:t>.</w:t>
      </w:r>
      <w:r w:rsidR="002F0CDE" w:rsidRPr="002F0CDE">
        <w:rPr>
          <w:rFonts w:eastAsiaTheme="minorHAnsi"/>
          <w:lang w:eastAsia="en-US"/>
        </w:rPr>
        <w:tab/>
        <w:t>ТРЕБОВАНИЯ К СОДЕРЖАНИЮ ОТЧЁТА ПО ПРАКТИКЕ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5E17BC" w:rsidRDefault="002F0CDE" w:rsidP="005E17BC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В соответствии с Федеральным государственным образовательным стандартом высшего образования к профессиональной подготовленности выпускника предъявляются определённые требования. </w:t>
      </w:r>
    </w:p>
    <w:p w:rsidR="005E17BC" w:rsidRPr="00937D6D" w:rsidRDefault="005E17BC" w:rsidP="005E17BC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 xml:space="preserve">Отчет по практике должен включать в себя следующие компоненты: </w:t>
      </w:r>
    </w:p>
    <w:p w:rsidR="005E17BC" w:rsidRPr="00937D6D" w:rsidRDefault="005E17BC" w:rsidP="005E17BC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937D6D">
        <w:rPr>
          <w:rFonts w:eastAsiaTheme="minorHAnsi"/>
          <w:lang w:eastAsia="en-US"/>
        </w:rPr>
        <w:t xml:space="preserve"> титульный лист </w:t>
      </w:r>
    </w:p>
    <w:p w:rsidR="005E17BC" w:rsidRPr="00937D6D" w:rsidRDefault="005E17BC" w:rsidP="005E17BC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937D6D">
        <w:rPr>
          <w:rFonts w:eastAsiaTheme="minorHAnsi"/>
          <w:lang w:eastAsia="en-US"/>
        </w:rPr>
        <w:t xml:space="preserve"> содержание (перечень разделов), </w:t>
      </w:r>
    </w:p>
    <w:p w:rsidR="005E17BC" w:rsidRPr="00937D6D" w:rsidRDefault="005E17BC" w:rsidP="005E17BC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937D6D">
        <w:rPr>
          <w:rFonts w:eastAsiaTheme="minorHAnsi"/>
          <w:lang w:eastAsia="en-US"/>
        </w:rPr>
        <w:t xml:space="preserve"> введение </w:t>
      </w:r>
    </w:p>
    <w:p w:rsidR="005E17BC" w:rsidRPr="00937D6D" w:rsidRDefault="005E17BC" w:rsidP="005E17BC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937D6D">
        <w:rPr>
          <w:rFonts w:eastAsiaTheme="minorHAnsi"/>
          <w:lang w:eastAsia="en-US"/>
        </w:rPr>
        <w:t xml:space="preserve"> основная часть </w:t>
      </w:r>
    </w:p>
    <w:p w:rsidR="005E17BC" w:rsidRPr="00937D6D" w:rsidRDefault="005E17BC" w:rsidP="005E17BC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937D6D">
        <w:rPr>
          <w:rFonts w:eastAsiaTheme="minorHAnsi"/>
          <w:lang w:eastAsia="en-US"/>
        </w:rPr>
        <w:t xml:space="preserve"> заключение </w:t>
      </w:r>
    </w:p>
    <w:p w:rsidR="005E17BC" w:rsidRPr="00937D6D" w:rsidRDefault="005E17BC" w:rsidP="005E17BC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937D6D">
        <w:rPr>
          <w:rFonts w:eastAsiaTheme="minorHAnsi"/>
          <w:lang w:eastAsia="en-US"/>
        </w:rPr>
        <w:t xml:space="preserve"> список использованной литературы </w:t>
      </w:r>
    </w:p>
    <w:p w:rsidR="005E17BC" w:rsidRPr="00937D6D" w:rsidRDefault="005E17BC" w:rsidP="005E17BC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 xml:space="preserve">В отчет могут быть включены приложения, объемом не более 20 страниц, которые не входят в общее количество страниц отчета. Отчет может быть иллюстрирован таблицами, графиками, схемами и т.п. </w:t>
      </w:r>
    </w:p>
    <w:p w:rsidR="005E17BC" w:rsidRPr="00937D6D" w:rsidRDefault="005E17BC" w:rsidP="005E17BC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lastRenderedPageBreak/>
        <w:t xml:space="preserve">Отчет о практике является основным документом студента, отражающим выполненную им работу, полученные организационные и педагогические умения и навыки. Материалы отчета студент в дальнейшем может использовать в своей научно-исследовательской работе </w:t>
      </w:r>
    </w:p>
    <w:p w:rsidR="005E17BC" w:rsidRPr="00937D6D" w:rsidRDefault="005E17BC" w:rsidP="005E17BC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 xml:space="preserve">Магистрант составляет письменный отчет в формате </w:t>
      </w:r>
      <w:proofErr w:type="spellStart"/>
      <w:r w:rsidRPr="00937D6D">
        <w:rPr>
          <w:rFonts w:eastAsiaTheme="minorHAnsi"/>
          <w:lang w:eastAsia="en-US"/>
        </w:rPr>
        <w:t>Microsoft</w:t>
      </w:r>
      <w:proofErr w:type="spellEnd"/>
      <w:r w:rsidRPr="00937D6D">
        <w:rPr>
          <w:rFonts w:eastAsiaTheme="minorHAnsi"/>
          <w:lang w:eastAsia="en-US"/>
        </w:rPr>
        <w:t xml:space="preserve"> </w:t>
      </w:r>
      <w:proofErr w:type="spellStart"/>
      <w:r w:rsidRPr="00937D6D">
        <w:rPr>
          <w:rFonts w:eastAsiaTheme="minorHAnsi"/>
          <w:lang w:eastAsia="en-US"/>
        </w:rPr>
        <w:t>Word</w:t>
      </w:r>
      <w:proofErr w:type="spellEnd"/>
      <w:r w:rsidRPr="00937D6D">
        <w:rPr>
          <w:rFonts w:eastAsiaTheme="minorHAnsi"/>
          <w:lang w:eastAsia="en-US"/>
        </w:rPr>
        <w:t xml:space="preserve"> (шрифт </w:t>
      </w:r>
      <w:proofErr w:type="spellStart"/>
      <w:r w:rsidRPr="00937D6D">
        <w:rPr>
          <w:rFonts w:eastAsiaTheme="minorHAnsi"/>
          <w:lang w:eastAsia="en-US"/>
        </w:rPr>
        <w:t>Times</w:t>
      </w:r>
      <w:proofErr w:type="spellEnd"/>
      <w:r w:rsidRPr="00937D6D">
        <w:rPr>
          <w:rFonts w:eastAsiaTheme="minorHAnsi"/>
          <w:lang w:eastAsia="en-US"/>
        </w:rPr>
        <w:t xml:space="preserve"> </w:t>
      </w:r>
      <w:proofErr w:type="spellStart"/>
      <w:r w:rsidRPr="00937D6D">
        <w:rPr>
          <w:rFonts w:eastAsiaTheme="minorHAnsi"/>
          <w:lang w:eastAsia="en-US"/>
        </w:rPr>
        <w:t>New</w:t>
      </w:r>
      <w:proofErr w:type="spellEnd"/>
      <w:r w:rsidRPr="00937D6D">
        <w:rPr>
          <w:rFonts w:eastAsiaTheme="minorHAnsi"/>
          <w:lang w:eastAsia="en-US"/>
        </w:rPr>
        <w:t xml:space="preserve"> </w:t>
      </w:r>
      <w:proofErr w:type="spellStart"/>
      <w:r w:rsidRPr="00937D6D">
        <w:rPr>
          <w:rFonts w:eastAsiaTheme="minorHAnsi"/>
          <w:lang w:eastAsia="en-US"/>
        </w:rPr>
        <w:t>Roman</w:t>
      </w:r>
      <w:proofErr w:type="spellEnd"/>
      <w:r w:rsidRPr="00937D6D">
        <w:rPr>
          <w:rFonts w:eastAsiaTheme="minorHAnsi"/>
          <w:lang w:eastAsia="en-US"/>
        </w:rPr>
        <w:t xml:space="preserve">, номер 14 </w:t>
      </w:r>
      <w:proofErr w:type="spellStart"/>
      <w:r w:rsidRPr="00937D6D">
        <w:rPr>
          <w:rFonts w:eastAsiaTheme="minorHAnsi"/>
          <w:lang w:eastAsia="en-US"/>
        </w:rPr>
        <w:t>pt</w:t>
      </w:r>
      <w:proofErr w:type="spellEnd"/>
      <w:r w:rsidRPr="00937D6D">
        <w:rPr>
          <w:rFonts w:eastAsiaTheme="minorHAnsi"/>
          <w:lang w:eastAsia="en-US"/>
        </w:rPr>
        <w:t xml:space="preserve">; через 1,5 интервала; размеры полей: </w:t>
      </w:r>
      <w:proofErr w:type="gramStart"/>
      <w:r w:rsidRPr="00937D6D">
        <w:rPr>
          <w:rFonts w:eastAsiaTheme="minorHAnsi"/>
          <w:lang w:eastAsia="en-US"/>
        </w:rPr>
        <w:t>верхнее</w:t>
      </w:r>
      <w:proofErr w:type="gramEnd"/>
      <w:r w:rsidRPr="00937D6D">
        <w:rPr>
          <w:rFonts w:eastAsiaTheme="minorHAnsi"/>
          <w:lang w:eastAsia="en-US"/>
        </w:rPr>
        <w:t xml:space="preserve"> и нижнее – 2 см, левое – 2,5 см, правое – 1-1,5 см., табуляция и абзац (красная строка) – 1,25 см.). Рекомендуемый объем отчета – 25 – 40 страниц машинописного текста. </w:t>
      </w:r>
    </w:p>
    <w:p w:rsidR="005E17BC" w:rsidRPr="005E17BC" w:rsidRDefault="005E17BC" w:rsidP="005E17BC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5E17BC">
        <w:rPr>
          <w:rFonts w:eastAsiaTheme="minorHAnsi"/>
          <w:lang w:eastAsia="en-US"/>
        </w:rPr>
        <w:t xml:space="preserve">Наиболее общими </w:t>
      </w:r>
      <w:r w:rsidRPr="005E17BC">
        <w:rPr>
          <w:rFonts w:eastAsiaTheme="minorHAnsi"/>
          <w:i/>
          <w:iCs/>
          <w:lang w:eastAsia="en-US"/>
        </w:rPr>
        <w:t xml:space="preserve">недостатками </w:t>
      </w:r>
      <w:r w:rsidRPr="005E17BC">
        <w:rPr>
          <w:rFonts w:eastAsiaTheme="minorHAnsi"/>
          <w:lang w:eastAsia="en-US"/>
        </w:rPr>
        <w:t xml:space="preserve">при прохождении практики и составлении отчета о ней являются: </w:t>
      </w:r>
    </w:p>
    <w:p w:rsidR="005E17BC" w:rsidRPr="005E17BC" w:rsidRDefault="005E17BC" w:rsidP="005E17BC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5E17BC">
        <w:rPr>
          <w:rFonts w:eastAsiaTheme="minorHAnsi"/>
          <w:lang w:eastAsia="en-US"/>
        </w:rPr>
        <w:t xml:space="preserve">– нарушение правил оформления отчетных документов (отчета о практике); </w:t>
      </w:r>
    </w:p>
    <w:p w:rsidR="005E17BC" w:rsidRPr="005E17BC" w:rsidRDefault="005E17BC" w:rsidP="005E17BC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5E17BC">
        <w:rPr>
          <w:rFonts w:eastAsiaTheme="minorHAnsi"/>
          <w:lang w:eastAsia="en-US"/>
        </w:rPr>
        <w:t xml:space="preserve">– отклонение от положенного по государственным образовательным стандартам времени, отводимого на практику; </w:t>
      </w:r>
    </w:p>
    <w:p w:rsidR="005E17BC" w:rsidRPr="005E17BC" w:rsidRDefault="005E17BC" w:rsidP="005E17BC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5E17BC">
        <w:rPr>
          <w:rFonts w:eastAsiaTheme="minorHAnsi"/>
          <w:lang w:eastAsia="en-US"/>
        </w:rPr>
        <w:t xml:space="preserve">– отсутствие вспомогательных документальных материалов, подтверждающих проведение (выполнение) в ходе практики различных задач; </w:t>
      </w:r>
    </w:p>
    <w:p w:rsidR="005E17BC" w:rsidRPr="005E17BC" w:rsidRDefault="005E17BC" w:rsidP="005E17BC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5E17BC">
        <w:rPr>
          <w:rFonts w:eastAsiaTheme="minorHAnsi"/>
          <w:lang w:eastAsia="en-US"/>
        </w:rPr>
        <w:t xml:space="preserve">– неудовлетворительное состояние личной дисциплины во время прохождения практики; </w:t>
      </w:r>
    </w:p>
    <w:p w:rsidR="005E17BC" w:rsidRPr="005E17BC" w:rsidRDefault="005E17BC" w:rsidP="005E17BC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5E17BC">
        <w:rPr>
          <w:rFonts w:eastAsiaTheme="minorHAnsi"/>
          <w:lang w:eastAsia="en-US"/>
        </w:rPr>
        <w:t xml:space="preserve">– расплывчатость заключений студента о прохождении практики. </w:t>
      </w:r>
    </w:p>
    <w:p w:rsidR="002F0CDE" w:rsidRPr="002F0CDE" w:rsidRDefault="005E17BC" w:rsidP="005E17BC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5E17BC">
        <w:rPr>
          <w:rFonts w:eastAsiaTheme="minorHAnsi"/>
          <w:lang w:eastAsia="en-US"/>
        </w:rPr>
        <w:t>Заинтересованное отношение студента к практике, активное овладение навыками самостоятельного ведения научно-исследовательской работы помогут развитию общенаучной и специальной компетентности студента в определенной сфере научной деятельности.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 </w:t>
      </w:r>
    </w:p>
    <w:p w:rsidR="002F0CDE" w:rsidRDefault="005E17BC" w:rsidP="00072D2F">
      <w:pPr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2F0CDE" w:rsidRPr="002F0CDE">
        <w:rPr>
          <w:rFonts w:eastAsiaTheme="minorHAnsi"/>
          <w:lang w:eastAsia="en-US"/>
        </w:rPr>
        <w:t xml:space="preserve">. </w:t>
      </w:r>
      <w:r w:rsidR="004115B4">
        <w:rPr>
          <w:rFonts w:eastAsiaTheme="minorHAnsi"/>
          <w:lang w:eastAsia="en-US"/>
        </w:rPr>
        <w:t xml:space="preserve">ПРИМЕРНЫЕ ИНДИВИДУАЛЬНЫЕ ЗАДАНИЯ </w:t>
      </w:r>
    </w:p>
    <w:p w:rsidR="00072D2F" w:rsidRPr="002F0CDE" w:rsidRDefault="00072D2F" w:rsidP="00072D2F">
      <w:pPr>
        <w:spacing w:line="360" w:lineRule="auto"/>
        <w:rPr>
          <w:rFonts w:eastAsiaTheme="minorHAnsi"/>
          <w:lang w:eastAsia="en-US"/>
        </w:rPr>
      </w:pPr>
    </w:p>
    <w:p w:rsidR="00D85D4D" w:rsidRPr="00D85D4D" w:rsidRDefault="00D85D4D" w:rsidP="00D85D4D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85D4D">
        <w:rPr>
          <w:rFonts w:eastAsiaTheme="minorHAnsi"/>
          <w:lang w:eastAsia="en-US"/>
        </w:rPr>
        <w:t>Индивидуальное задание определяется</w:t>
      </w:r>
      <w:r>
        <w:rPr>
          <w:rFonts w:eastAsiaTheme="minorHAnsi"/>
          <w:lang w:eastAsia="en-US"/>
        </w:rPr>
        <w:t xml:space="preserve"> </w:t>
      </w:r>
      <w:r w:rsidRPr="00D85D4D">
        <w:rPr>
          <w:rFonts w:eastAsiaTheme="minorHAnsi"/>
          <w:lang w:eastAsia="en-US"/>
        </w:rPr>
        <w:t xml:space="preserve">в соответствии с программой педагогической практики магистрантов, утвержденной на кафедре и индивидуальным заданием практики, составленной магистрантом совместно с руководителем практики. Педагогическая практика осуществляется в форме педагогической и методической работы, включать следующие задания: </w:t>
      </w:r>
    </w:p>
    <w:p w:rsidR="00D85D4D" w:rsidRPr="00D85D4D" w:rsidRDefault="00D85D4D" w:rsidP="00D85D4D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85D4D">
        <w:rPr>
          <w:rFonts w:eastAsiaTheme="minorHAnsi"/>
          <w:lang w:eastAsia="en-US"/>
        </w:rPr>
        <w:t xml:space="preserve">― ознакомление со структурой образовательного процесса в высшем учебном заведении и правилами ведения преподавателем отчетной документации; </w:t>
      </w:r>
    </w:p>
    <w:p w:rsidR="00D85D4D" w:rsidRPr="00D85D4D" w:rsidRDefault="00D85D4D" w:rsidP="00D85D4D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85D4D">
        <w:rPr>
          <w:rFonts w:eastAsiaTheme="minorHAnsi"/>
          <w:lang w:eastAsia="en-US"/>
        </w:rPr>
        <w:t xml:space="preserve">― ознакомление с материально-технической базой кафедры и </w:t>
      </w:r>
      <w:proofErr w:type="gramStart"/>
      <w:r w:rsidRPr="00D85D4D">
        <w:rPr>
          <w:rFonts w:eastAsiaTheme="minorHAnsi"/>
          <w:lang w:eastAsia="en-US"/>
        </w:rPr>
        <w:t>методическим</w:t>
      </w:r>
      <w:proofErr w:type="gramEnd"/>
      <w:r w:rsidRPr="00D85D4D">
        <w:rPr>
          <w:rFonts w:eastAsiaTheme="minorHAnsi"/>
          <w:lang w:eastAsia="en-US"/>
        </w:rPr>
        <w:t xml:space="preserve"> обеспечение учебного процесса; </w:t>
      </w:r>
    </w:p>
    <w:p w:rsidR="00D85D4D" w:rsidRPr="00D85D4D" w:rsidRDefault="00D85D4D" w:rsidP="00D85D4D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85D4D">
        <w:rPr>
          <w:rFonts w:eastAsiaTheme="minorHAnsi"/>
          <w:lang w:eastAsia="en-US"/>
        </w:rPr>
        <w:lastRenderedPageBreak/>
        <w:t xml:space="preserve">― ознакомление с организацией планирования и учёта учебно-воспитательной работы на кафедре; </w:t>
      </w:r>
    </w:p>
    <w:p w:rsidR="00D85D4D" w:rsidRPr="00D85D4D" w:rsidRDefault="00D85D4D" w:rsidP="00D85D4D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85D4D">
        <w:rPr>
          <w:rFonts w:eastAsiaTheme="minorHAnsi"/>
          <w:lang w:eastAsia="en-US"/>
        </w:rPr>
        <w:t xml:space="preserve">― ознакомление с программой и содержанием учебной дисциплины; </w:t>
      </w:r>
    </w:p>
    <w:p w:rsidR="00D85D4D" w:rsidRPr="00D85D4D" w:rsidRDefault="00D85D4D" w:rsidP="00D85D4D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85D4D">
        <w:rPr>
          <w:rFonts w:eastAsiaTheme="minorHAnsi"/>
          <w:lang w:eastAsia="en-US"/>
        </w:rPr>
        <w:t xml:space="preserve">― ознакомление с организацией и проведением всех форм учебных занятий; </w:t>
      </w:r>
    </w:p>
    <w:p w:rsidR="00D85D4D" w:rsidRPr="00D85D4D" w:rsidRDefault="00D85D4D" w:rsidP="00D85D4D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85D4D">
        <w:rPr>
          <w:rFonts w:eastAsiaTheme="minorHAnsi"/>
          <w:lang w:eastAsia="en-US"/>
        </w:rPr>
        <w:t xml:space="preserve">― изучение методического опыта преподавателя по предмету; </w:t>
      </w:r>
    </w:p>
    <w:p w:rsidR="00D85D4D" w:rsidRPr="00D85D4D" w:rsidRDefault="00D85D4D" w:rsidP="00D85D4D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85D4D">
        <w:rPr>
          <w:rFonts w:eastAsiaTheme="minorHAnsi"/>
          <w:lang w:eastAsia="en-US"/>
        </w:rPr>
        <w:t xml:space="preserve">― подготовку плана-конспекта семинарского занятия; </w:t>
      </w:r>
    </w:p>
    <w:p w:rsidR="00D85D4D" w:rsidRPr="00D85D4D" w:rsidRDefault="00D85D4D" w:rsidP="00D85D4D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85D4D">
        <w:rPr>
          <w:rFonts w:eastAsiaTheme="minorHAnsi"/>
          <w:lang w:eastAsia="en-US"/>
        </w:rPr>
        <w:t xml:space="preserve">― разработка учебно-методических материалов (подготовка кейсов, материалов для семинарских занятий, составление задач, разработка деловой игры; </w:t>
      </w:r>
    </w:p>
    <w:p w:rsidR="00D85D4D" w:rsidRPr="00D85D4D" w:rsidRDefault="00D85D4D" w:rsidP="00D85D4D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85D4D">
        <w:rPr>
          <w:rFonts w:eastAsiaTheme="minorHAnsi"/>
          <w:lang w:eastAsia="en-US"/>
        </w:rPr>
        <w:t xml:space="preserve">― подбор и анализ основной и дополнительной литературы в соответствии с тематикой и целями занятий. </w:t>
      </w:r>
    </w:p>
    <w:p w:rsidR="00D85D4D" w:rsidRPr="00D85D4D" w:rsidRDefault="00D85D4D" w:rsidP="00D85D4D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85D4D">
        <w:rPr>
          <w:rFonts w:eastAsiaTheme="minorHAnsi"/>
          <w:lang w:eastAsia="en-US"/>
        </w:rPr>
        <w:t>Выполнение индивидуального задания</w:t>
      </w:r>
    </w:p>
    <w:p w:rsidR="00D85D4D" w:rsidRPr="00D85D4D" w:rsidRDefault="00D85D4D" w:rsidP="00D85D4D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85D4D">
        <w:rPr>
          <w:rFonts w:eastAsiaTheme="minorHAnsi"/>
          <w:lang w:eastAsia="en-US"/>
        </w:rPr>
        <w:t xml:space="preserve">В качестве индивидуального задания обучающийся должен выяснить: </w:t>
      </w:r>
    </w:p>
    <w:p w:rsidR="00D85D4D" w:rsidRPr="00D85D4D" w:rsidRDefault="00D85D4D" w:rsidP="00D85D4D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85D4D">
        <w:rPr>
          <w:rFonts w:eastAsiaTheme="minorHAnsi"/>
          <w:lang w:eastAsia="en-US"/>
        </w:rPr>
        <w:t>1.Изучить нормативные документы обеспечения образовательного процесса</w:t>
      </w:r>
    </w:p>
    <w:p w:rsidR="00D85D4D" w:rsidRPr="00D85D4D" w:rsidRDefault="00D85D4D" w:rsidP="00D85D4D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85D4D">
        <w:rPr>
          <w:rFonts w:eastAsiaTheme="minorHAnsi"/>
          <w:lang w:eastAsia="en-US"/>
        </w:rPr>
        <w:t xml:space="preserve">2.Разработать план-конспект семинарского или практического занятия по выбранной теме  </w:t>
      </w:r>
    </w:p>
    <w:p w:rsidR="00D85D4D" w:rsidRPr="00D85D4D" w:rsidRDefault="00D85D4D" w:rsidP="00D85D4D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85D4D">
        <w:rPr>
          <w:rFonts w:eastAsiaTheme="minorHAnsi"/>
          <w:lang w:eastAsia="en-US"/>
        </w:rPr>
        <w:t>3.Указать список основной и дополнительной литературы и контрольные вопросы</w:t>
      </w:r>
    </w:p>
    <w:p w:rsidR="00D85D4D" w:rsidRPr="00D85D4D" w:rsidRDefault="00D85D4D" w:rsidP="00D85D4D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85D4D">
        <w:rPr>
          <w:rFonts w:eastAsiaTheme="minorHAnsi"/>
          <w:lang w:eastAsia="en-US"/>
        </w:rPr>
        <w:t>4.Составить задания для самостоятельной работы обучающихся в формате тестов и задач с подробным описанием алгоритма решения</w:t>
      </w:r>
    </w:p>
    <w:p w:rsidR="00D85D4D" w:rsidRPr="00D85D4D" w:rsidRDefault="00D85D4D" w:rsidP="00D85D4D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85D4D">
        <w:rPr>
          <w:rFonts w:eastAsiaTheme="minorHAnsi"/>
          <w:lang w:eastAsia="en-US"/>
        </w:rPr>
        <w:t>5. Подготовить мультимедийное сопровождение по выбранной теме</w:t>
      </w: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D85D4D" w:rsidRDefault="00D85D4D" w:rsidP="00D05E7B">
      <w:pPr>
        <w:ind w:firstLine="709"/>
      </w:pPr>
    </w:p>
    <w:p w:rsidR="00D85D4D" w:rsidRDefault="00D85D4D" w:rsidP="00D05E7B">
      <w:pPr>
        <w:ind w:firstLine="709"/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2126" w:right="567" w:firstLine="709"/>
        <w:rPr>
          <w:spacing w:val="-2"/>
        </w:rPr>
      </w:pPr>
      <w:r>
        <w:rPr>
          <w:spacing w:val="-2"/>
          <w:sz w:val="28"/>
          <w:szCs w:val="28"/>
        </w:rPr>
        <w:t xml:space="preserve">Олег Владимирович Трофимов 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2126" w:right="567" w:firstLine="709"/>
        <w:rPr>
          <w:spacing w:val="-2"/>
        </w:rPr>
      </w:pPr>
      <w:r>
        <w:rPr>
          <w:spacing w:val="-2"/>
          <w:sz w:val="28"/>
          <w:szCs w:val="28"/>
        </w:rPr>
        <w:t>Людмила Валериевна Стрелкова,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2126" w:right="567"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Юлия Андреевна </w:t>
      </w:r>
      <w:proofErr w:type="spellStart"/>
      <w:r>
        <w:rPr>
          <w:spacing w:val="-2"/>
          <w:sz w:val="28"/>
          <w:szCs w:val="28"/>
        </w:rPr>
        <w:t>Макушева</w:t>
      </w:r>
      <w:proofErr w:type="spellEnd"/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jc w:val="center"/>
        <w:rPr>
          <w:spacing w:val="-2"/>
        </w:rPr>
      </w:pPr>
    </w:p>
    <w:p w:rsidR="00D85D4D" w:rsidRPr="00D85D4D" w:rsidRDefault="00D85D4D" w:rsidP="00D85D4D">
      <w:pPr>
        <w:widowControl w:val="0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D85D4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МЕТОДИЧЕСКИЕ РЕКОМЕНДАЦИИ </w:t>
      </w:r>
      <w:proofErr w:type="gramStart"/>
      <w:r w:rsidRPr="00D85D4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ПО</w:t>
      </w:r>
      <w:proofErr w:type="gramEnd"/>
      <w:r w:rsidRPr="00D85D4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</w:p>
    <w:p w:rsidR="00D85D4D" w:rsidRPr="00D85D4D" w:rsidRDefault="00D85D4D" w:rsidP="00D85D4D">
      <w:pPr>
        <w:widowControl w:val="0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D85D4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ПРОИЗВОДСТВЕННОЙ ПРАКТИКЕ </w:t>
      </w:r>
    </w:p>
    <w:p w:rsidR="00D85D4D" w:rsidRPr="00D85D4D" w:rsidRDefault="00D85D4D" w:rsidP="00D85D4D">
      <w:pPr>
        <w:widowControl w:val="0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D85D4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(практика по получению профессиональных умений и опыта профессиональной деятельности: педагогическая практика)</w:t>
      </w:r>
    </w:p>
    <w:p w:rsidR="00D85D4D" w:rsidRPr="00D85D4D" w:rsidRDefault="00D85D4D" w:rsidP="00D85D4D">
      <w:pPr>
        <w:jc w:val="center"/>
        <w:rPr>
          <w:sz w:val="28"/>
          <w:szCs w:val="28"/>
        </w:rPr>
      </w:pPr>
      <w:r w:rsidRPr="00D85D4D">
        <w:rPr>
          <w:sz w:val="28"/>
          <w:szCs w:val="28"/>
        </w:rPr>
        <w:t xml:space="preserve">для </w:t>
      </w:r>
      <w:proofErr w:type="gramStart"/>
      <w:r w:rsidRPr="00D85D4D">
        <w:rPr>
          <w:sz w:val="28"/>
          <w:szCs w:val="28"/>
        </w:rPr>
        <w:t>обучающихся</w:t>
      </w:r>
      <w:proofErr w:type="gramEnd"/>
      <w:r w:rsidRPr="00D85D4D">
        <w:rPr>
          <w:sz w:val="28"/>
          <w:szCs w:val="28"/>
        </w:rPr>
        <w:t xml:space="preserve"> по направлению подготовки </w:t>
      </w:r>
    </w:p>
    <w:p w:rsidR="00D85D4D" w:rsidRPr="00D85D4D" w:rsidRDefault="00D85D4D" w:rsidP="00D85D4D">
      <w:pPr>
        <w:jc w:val="center"/>
        <w:rPr>
          <w:sz w:val="28"/>
          <w:szCs w:val="28"/>
        </w:rPr>
      </w:pPr>
      <w:r w:rsidRPr="00D85D4D">
        <w:rPr>
          <w:sz w:val="28"/>
          <w:szCs w:val="28"/>
        </w:rPr>
        <w:t>38.04.01 «Экономика»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2"/>
      </w:tblGrid>
      <w:tr w:rsidR="00D85D4D" w:rsidRPr="00D85D4D" w:rsidTr="00E7369A">
        <w:trPr>
          <w:trHeight w:val="132"/>
        </w:trPr>
        <w:tc>
          <w:tcPr>
            <w:tcW w:w="9462" w:type="dxa"/>
          </w:tcPr>
          <w:p w:rsidR="00D85D4D" w:rsidRPr="00D85D4D" w:rsidRDefault="00D85D4D" w:rsidP="00D85D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85D4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программы «Экономика компаний и корпораций», </w:t>
            </w:r>
          </w:p>
          <w:p w:rsidR="00D85D4D" w:rsidRPr="00D85D4D" w:rsidRDefault="00D85D4D" w:rsidP="00D85D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85D4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«Экономическая безопасность бизнеса»</w:t>
            </w:r>
          </w:p>
          <w:p w:rsidR="00D85D4D" w:rsidRPr="00D85D4D" w:rsidRDefault="00D85D4D" w:rsidP="00D85D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F022E9" w:rsidRDefault="00F022E9" w:rsidP="00F022E9">
      <w:pPr>
        <w:pStyle w:val="western"/>
        <w:shd w:val="clear" w:color="auto" w:fill="FFFFFF"/>
        <w:spacing w:before="278" w:beforeAutospacing="0" w:after="278"/>
        <w:ind w:right="567"/>
        <w:jc w:val="center"/>
      </w:pPr>
      <w:r>
        <w:rPr>
          <w:b/>
          <w:bCs/>
          <w:spacing w:val="-2"/>
          <w:sz w:val="32"/>
          <w:szCs w:val="32"/>
        </w:rPr>
        <w:t>Учебно-методическое пособие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709" w:right="567" w:firstLine="142"/>
      </w:pPr>
      <w: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</w:t>
      </w:r>
      <w:proofErr w:type="spellStart"/>
      <w:r>
        <w:t>Н.И.Лобачевского</w:t>
      </w:r>
      <w:proofErr w:type="spellEnd"/>
      <w:r>
        <w:t>» 603950. Нижний Новгород, пр. Гагарина,23</w:t>
      </w:r>
    </w:p>
    <w:p w:rsidR="00F022E9" w:rsidRPr="004115B4" w:rsidRDefault="00F022E9" w:rsidP="00D05E7B">
      <w:pPr>
        <w:ind w:firstLine="709"/>
      </w:pPr>
    </w:p>
    <w:sectPr w:rsidR="00F022E9" w:rsidRPr="0041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name w:val="WWNum2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5C6304C"/>
    <w:multiLevelType w:val="hybridMultilevel"/>
    <w:tmpl w:val="260019BC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8D4B8F"/>
    <w:multiLevelType w:val="hybridMultilevel"/>
    <w:tmpl w:val="4FC82F10"/>
    <w:lvl w:ilvl="0" w:tplc="230CF31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141A4C62"/>
    <w:multiLevelType w:val="hybridMultilevel"/>
    <w:tmpl w:val="711A6080"/>
    <w:lvl w:ilvl="0" w:tplc="8424B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FA7F31"/>
    <w:multiLevelType w:val="hybridMultilevel"/>
    <w:tmpl w:val="91F858AC"/>
    <w:lvl w:ilvl="0" w:tplc="6A3030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F512B"/>
    <w:multiLevelType w:val="hybridMultilevel"/>
    <w:tmpl w:val="4B905124"/>
    <w:lvl w:ilvl="0" w:tplc="01268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E056A5"/>
    <w:multiLevelType w:val="hybridMultilevel"/>
    <w:tmpl w:val="D5C21DFE"/>
    <w:lvl w:ilvl="0" w:tplc="AB5A27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95E37"/>
    <w:multiLevelType w:val="hybridMultilevel"/>
    <w:tmpl w:val="68E6B7E4"/>
    <w:lvl w:ilvl="0" w:tplc="C7D0F90A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C7D0F90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23CDC"/>
    <w:multiLevelType w:val="hybridMultilevel"/>
    <w:tmpl w:val="716E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C0BC9"/>
    <w:multiLevelType w:val="hybridMultilevel"/>
    <w:tmpl w:val="9BAC821C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A13173"/>
    <w:multiLevelType w:val="multilevel"/>
    <w:tmpl w:val="9742349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>
    <w:nsid w:val="278E1AA1"/>
    <w:multiLevelType w:val="hybridMultilevel"/>
    <w:tmpl w:val="9D8A49DA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5F51515"/>
    <w:multiLevelType w:val="hybridMultilevel"/>
    <w:tmpl w:val="2432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6B077B"/>
    <w:multiLevelType w:val="hybridMultilevel"/>
    <w:tmpl w:val="AE34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1099C"/>
    <w:multiLevelType w:val="hybridMultilevel"/>
    <w:tmpl w:val="9460B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811C4"/>
    <w:multiLevelType w:val="multilevel"/>
    <w:tmpl w:val="6C4E8F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56C16F00"/>
    <w:multiLevelType w:val="hybridMultilevel"/>
    <w:tmpl w:val="5C36F8B4"/>
    <w:lvl w:ilvl="0" w:tplc="C7D0F90A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7C7B03"/>
    <w:multiLevelType w:val="hybridMultilevel"/>
    <w:tmpl w:val="F2F6798A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6557A00"/>
    <w:multiLevelType w:val="hybridMultilevel"/>
    <w:tmpl w:val="2908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3"/>
  </w:num>
  <w:num w:numId="5">
    <w:abstractNumId w:val="18"/>
  </w:num>
  <w:num w:numId="6">
    <w:abstractNumId w:val="8"/>
  </w:num>
  <w:num w:numId="7">
    <w:abstractNumId w:val="14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  <w:num w:numId="12">
    <w:abstractNumId w:val="6"/>
  </w:num>
  <w:num w:numId="13">
    <w:abstractNumId w:val="16"/>
  </w:num>
  <w:num w:numId="14">
    <w:abstractNumId w:val="7"/>
  </w:num>
  <w:num w:numId="15">
    <w:abstractNumId w:val="11"/>
  </w:num>
  <w:num w:numId="16">
    <w:abstractNumId w:val="9"/>
  </w:num>
  <w:num w:numId="17">
    <w:abstractNumId w:val="17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E3"/>
    <w:rsid w:val="0000116D"/>
    <w:rsid w:val="00072D2F"/>
    <w:rsid w:val="000E00C4"/>
    <w:rsid w:val="001413EA"/>
    <w:rsid w:val="001650EC"/>
    <w:rsid w:val="00193B64"/>
    <w:rsid w:val="00245D5B"/>
    <w:rsid w:val="002F0CDE"/>
    <w:rsid w:val="004115B4"/>
    <w:rsid w:val="004214DF"/>
    <w:rsid w:val="004638A0"/>
    <w:rsid w:val="00501155"/>
    <w:rsid w:val="00576AE0"/>
    <w:rsid w:val="005E17BC"/>
    <w:rsid w:val="005E1ADC"/>
    <w:rsid w:val="005E25FE"/>
    <w:rsid w:val="005F1B65"/>
    <w:rsid w:val="006024AC"/>
    <w:rsid w:val="00616180"/>
    <w:rsid w:val="006437C5"/>
    <w:rsid w:val="006B2EF0"/>
    <w:rsid w:val="008706E3"/>
    <w:rsid w:val="008F325C"/>
    <w:rsid w:val="008F3286"/>
    <w:rsid w:val="00937D6D"/>
    <w:rsid w:val="009955AD"/>
    <w:rsid w:val="00995A03"/>
    <w:rsid w:val="00A916AB"/>
    <w:rsid w:val="00B520A8"/>
    <w:rsid w:val="00BE32BA"/>
    <w:rsid w:val="00D05E7B"/>
    <w:rsid w:val="00D24FC9"/>
    <w:rsid w:val="00D85D4D"/>
    <w:rsid w:val="00E95BD7"/>
    <w:rsid w:val="00ED027D"/>
    <w:rsid w:val="00F0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8706E3"/>
    <w:pPr>
      <w:widowControl w:val="0"/>
      <w:tabs>
        <w:tab w:val="left" w:pos="176"/>
        <w:tab w:val="left" w:pos="5040"/>
      </w:tabs>
      <w:snapToGrid w:val="0"/>
      <w:spacing w:before="170" w:after="120" w:line="100" w:lineRule="atLeast"/>
      <w:ind w:left="176" w:right="-48"/>
      <w:jc w:val="both"/>
      <w:outlineLvl w:val="0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autoRedefine/>
    <w:qFormat/>
    <w:rsid w:val="008706E3"/>
    <w:pPr>
      <w:widowControl w:val="0"/>
      <w:spacing w:before="120" w:after="120"/>
      <w:jc w:val="center"/>
      <w:outlineLvl w:val="3"/>
    </w:pPr>
    <w:rPr>
      <w:b/>
      <w:bCs/>
      <w:snapToGrid w:val="0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6E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706E3"/>
    <w:rPr>
      <w:rFonts w:ascii="Times New Roman" w:eastAsia="Times New Roman" w:hAnsi="Times New Roman" w:cs="Times New Roman"/>
      <w:b/>
      <w:bCs/>
      <w:snapToGrid w:val="0"/>
      <w:sz w:val="30"/>
      <w:szCs w:val="32"/>
      <w:lang w:eastAsia="ru-RU"/>
    </w:rPr>
  </w:style>
  <w:style w:type="paragraph" w:styleId="a3">
    <w:name w:val="Body Text"/>
    <w:basedOn w:val="a"/>
    <w:link w:val="a4"/>
    <w:rsid w:val="008706E3"/>
    <w:rPr>
      <w:szCs w:val="20"/>
    </w:rPr>
  </w:style>
  <w:style w:type="character" w:customStyle="1" w:styleId="a4">
    <w:name w:val="Основной текст Знак"/>
    <w:basedOn w:val="a0"/>
    <w:link w:val="a3"/>
    <w:rsid w:val="00870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8706E3"/>
    <w:pPr>
      <w:ind w:firstLine="900"/>
    </w:pPr>
  </w:style>
  <w:style w:type="character" w:customStyle="1" w:styleId="a6">
    <w:name w:val="Основной текст с отступом Знак"/>
    <w:basedOn w:val="a0"/>
    <w:link w:val="a5"/>
    <w:rsid w:val="008706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8706E3"/>
    <w:pPr>
      <w:autoSpaceDE w:val="0"/>
      <w:autoSpaceDN w:val="0"/>
      <w:jc w:val="center"/>
    </w:pPr>
    <w:rPr>
      <w:b/>
      <w:bCs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8706E3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11">
    <w:name w:val="toc 1"/>
    <w:basedOn w:val="a"/>
    <w:next w:val="a"/>
    <w:autoRedefine/>
    <w:semiHidden/>
    <w:rsid w:val="008706E3"/>
    <w:rPr>
      <w:sz w:val="20"/>
      <w:szCs w:val="20"/>
    </w:rPr>
  </w:style>
  <w:style w:type="character" w:styleId="a9">
    <w:name w:val="Hyperlink"/>
    <w:rsid w:val="008706E3"/>
    <w:rPr>
      <w:color w:val="0000FF"/>
      <w:u w:val="single"/>
    </w:rPr>
  </w:style>
  <w:style w:type="character" w:customStyle="1" w:styleId="3">
    <w:name w:val="Основной текст (3)_"/>
    <w:link w:val="31"/>
    <w:locked/>
    <w:rsid w:val="008706E3"/>
    <w:rPr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706E3"/>
    <w:pPr>
      <w:widowControl w:val="0"/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8F3286"/>
    <w:pPr>
      <w:spacing w:before="100" w:beforeAutospacing="1"/>
    </w:pPr>
    <w:rPr>
      <w:color w:val="000000"/>
    </w:rPr>
  </w:style>
  <w:style w:type="paragraph" w:customStyle="1" w:styleId="western">
    <w:name w:val="western"/>
    <w:basedOn w:val="a"/>
    <w:rsid w:val="008F3286"/>
    <w:pPr>
      <w:spacing w:before="100" w:beforeAutospacing="1"/>
    </w:pPr>
    <w:rPr>
      <w:color w:val="000000"/>
    </w:rPr>
  </w:style>
  <w:style w:type="paragraph" w:styleId="ab">
    <w:name w:val="List Paragraph"/>
    <w:basedOn w:val="a"/>
    <w:uiPriority w:val="34"/>
    <w:qFormat/>
    <w:rsid w:val="004115B4"/>
    <w:pPr>
      <w:ind w:left="720"/>
      <w:contextualSpacing/>
    </w:pPr>
  </w:style>
  <w:style w:type="paragraph" w:customStyle="1" w:styleId="Default">
    <w:name w:val="Default"/>
    <w:rsid w:val="000E0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955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955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8706E3"/>
    <w:pPr>
      <w:widowControl w:val="0"/>
      <w:tabs>
        <w:tab w:val="left" w:pos="176"/>
        <w:tab w:val="left" w:pos="5040"/>
      </w:tabs>
      <w:snapToGrid w:val="0"/>
      <w:spacing w:before="170" w:after="120" w:line="100" w:lineRule="atLeast"/>
      <w:ind w:left="176" w:right="-48"/>
      <w:jc w:val="both"/>
      <w:outlineLvl w:val="0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autoRedefine/>
    <w:qFormat/>
    <w:rsid w:val="008706E3"/>
    <w:pPr>
      <w:widowControl w:val="0"/>
      <w:spacing w:before="120" w:after="120"/>
      <w:jc w:val="center"/>
      <w:outlineLvl w:val="3"/>
    </w:pPr>
    <w:rPr>
      <w:b/>
      <w:bCs/>
      <w:snapToGrid w:val="0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6E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706E3"/>
    <w:rPr>
      <w:rFonts w:ascii="Times New Roman" w:eastAsia="Times New Roman" w:hAnsi="Times New Roman" w:cs="Times New Roman"/>
      <w:b/>
      <w:bCs/>
      <w:snapToGrid w:val="0"/>
      <w:sz w:val="30"/>
      <w:szCs w:val="32"/>
      <w:lang w:eastAsia="ru-RU"/>
    </w:rPr>
  </w:style>
  <w:style w:type="paragraph" w:styleId="a3">
    <w:name w:val="Body Text"/>
    <w:basedOn w:val="a"/>
    <w:link w:val="a4"/>
    <w:rsid w:val="008706E3"/>
    <w:rPr>
      <w:szCs w:val="20"/>
    </w:rPr>
  </w:style>
  <w:style w:type="character" w:customStyle="1" w:styleId="a4">
    <w:name w:val="Основной текст Знак"/>
    <w:basedOn w:val="a0"/>
    <w:link w:val="a3"/>
    <w:rsid w:val="00870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8706E3"/>
    <w:pPr>
      <w:ind w:firstLine="900"/>
    </w:pPr>
  </w:style>
  <w:style w:type="character" w:customStyle="1" w:styleId="a6">
    <w:name w:val="Основной текст с отступом Знак"/>
    <w:basedOn w:val="a0"/>
    <w:link w:val="a5"/>
    <w:rsid w:val="008706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8706E3"/>
    <w:pPr>
      <w:autoSpaceDE w:val="0"/>
      <w:autoSpaceDN w:val="0"/>
      <w:jc w:val="center"/>
    </w:pPr>
    <w:rPr>
      <w:b/>
      <w:bCs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8706E3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11">
    <w:name w:val="toc 1"/>
    <w:basedOn w:val="a"/>
    <w:next w:val="a"/>
    <w:autoRedefine/>
    <w:semiHidden/>
    <w:rsid w:val="008706E3"/>
    <w:rPr>
      <w:sz w:val="20"/>
      <w:szCs w:val="20"/>
    </w:rPr>
  </w:style>
  <w:style w:type="character" w:styleId="a9">
    <w:name w:val="Hyperlink"/>
    <w:rsid w:val="008706E3"/>
    <w:rPr>
      <w:color w:val="0000FF"/>
      <w:u w:val="single"/>
    </w:rPr>
  </w:style>
  <w:style w:type="character" w:customStyle="1" w:styleId="3">
    <w:name w:val="Основной текст (3)_"/>
    <w:link w:val="31"/>
    <w:locked/>
    <w:rsid w:val="008706E3"/>
    <w:rPr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706E3"/>
    <w:pPr>
      <w:widowControl w:val="0"/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8F3286"/>
    <w:pPr>
      <w:spacing w:before="100" w:beforeAutospacing="1"/>
    </w:pPr>
    <w:rPr>
      <w:color w:val="000000"/>
    </w:rPr>
  </w:style>
  <w:style w:type="paragraph" w:customStyle="1" w:styleId="western">
    <w:name w:val="western"/>
    <w:basedOn w:val="a"/>
    <w:rsid w:val="008F3286"/>
    <w:pPr>
      <w:spacing w:before="100" w:beforeAutospacing="1"/>
    </w:pPr>
    <w:rPr>
      <w:color w:val="000000"/>
    </w:rPr>
  </w:style>
  <w:style w:type="paragraph" w:styleId="ab">
    <w:name w:val="List Paragraph"/>
    <w:basedOn w:val="a"/>
    <w:uiPriority w:val="34"/>
    <w:qFormat/>
    <w:rsid w:val="004115B4"/>
    <w:pPr>
      <w:ind w:left="720"/>
      <w:contextualSpacing/>
    </w:pPr>
  </w:style>
  <w:style w:type="paragraph" w:customStyle="1" w:styleId="Default">
    <w:name w:val="Default"/>
    <w:rsid w:val="000E0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955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955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13</Pages>
  <Words>3171</Words>
  <Characters>18075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Макушева Юлия Андреевна</dc:creator>
  <cp:lastModifiedBy>Макушева Юлия Андреевна</cp:lastModifiedBy>
  <cp:revision>7</cp:revision>
  <cp:lastPrinted>2018-03-29T10:30:00Z</cp:lastPrinted>
  <dcterms:created xsi:type="dcterms:W3CDTF">2018-03-26T10:29:00Z</dcterms:created>
  <dcterms:modified xsi:type="dcterms:W3CDTF">2018-03-29T10:34:00Z</dcterms:modified>
</cp:coreProperties>
</file>