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FF7C" w14:textId="065C11AE" w:rsidR="00D93BA4" w:rsidRDefault="00D93BA4" w:rsidP="00863829">
      <w:pPr>
        <w:jc w:val="center"/>
        <w:rPr>
          <w:b/>
          <w:bCs/>
        </w:rPr>
      </w:pPr>
      <w:r w:rsidRPr="00D93BA4">
        <w:rPr>
          <w:b/>
          <w:bCs/>
        </w:rPr>
        <w:t>Примерные темы выпускных квалификационных работ</w:t>
      </w:r>
      <w:r w:rsidR="006224D9">
        <w:rPr>
          <w:b/>
          <w:bCs/>
        </w:rPr>
        <w:t xml:space="preserve"> для бакалавров направлени</w:t>
      </w:r>
      <w:r w:rsidR="00863829">
        <w:rPr>
          <w:b/>
          <w:bCs/>
        </w:rPr>
        <w:t>я</w:t>
      </w:r>
      <w:r w:rsidR="006224D9">
        <w:rPr>
          <w:b/>
          <w:bCs/>
        </w:rPr>
        <w:t xml:space="preserve"> 38.03.01 Экономика Профиль подготовки </w:t>
      </w:r>
      <w:r w:rsidR="006224D9" w:rsidRPr="006224D9">
        <w:rPr>
          <w:b/>
          <w:bCs/>
        </w:rPr>
        <w:t>Экономика, международный бизнес и предпринимательство</w:t>
      </w:r>
      <w:r w:rsidR="006224D9" w:rsidRPr="006224D9">
        <w:rPr>
          <w:b/>
          <w:bCs/>
        </w:rPr>
        <w:cr/>
      </w:r>
    </w:p>
    <w:p w14:paraId="151EF304" w14:textId="150FB1DF" w:rsidR="0013477B" w:rsidRPr="0013477B" w:rsidRDefault="0013477B" w:rsidP="0013477B">
      <w:pPr>
        <w:ind w:firstLine="709"/>
        <w:jc w:val="both"/>
      </w:pPr>
      <w:r w:rsidRPr="0013477B">
        <w:t>Темы согласовываются с руководителем: должен быть отражен внешнеэкономиче</w:t>
      </w:r>
      <w:r>
        <w:t>ск</w:t>
      </w:r>
      <w:r w:rsidRPr="0013477B">
        <w:t>ий или международный аспект</w:t>
      </w:r>
      <w:r>
        <w:t xml:space="preserve"> (в том числе изложение материала на примере нескольких стран), в качестве объекта могут быть выбраны предприятия, регионы, отрасли и государства</w:t>
      </w:r>
      <w:r w:rsidR="008D2488">
        <w:t>, государств лучше избежать из-за сложности объекта исследования, но это зависит от темы</w:t>
      </w:r>
      <w:r>
        <w:t>).</w:t>
      </w:r>
    </w:p>
    <w:p w14:paraId="24E1190C" w14:textId="77777777" w:rsidR="0013477B" w:rsidRPr="00CC3F13" w:rsidRDefault="0013477B" w:rsidP="00863829">
      <w:pPr>
        <w:jc w:val="center"/>
        <w:rPr>
          <w:b/>
          <w:bCs/>
        </w:rPr>
      </w:pPr>
    </w:p>
    <w:p w14:paraId="179A5590" w14:textId="3EF9418E" w:rsidR="00D93BA4" w:rsidRPr="00CC3F13" w:rsidRDefault="008E528B" w:rsidP="00D93BA4">
      <w:r w:rsidRPr="008E528B">
        <w:t>1</w:t>
      </w:r>
      <w:r w:rsidR="00D93BA4" w:rsidRPr="00CC3F13">
        <w:t>. Внешнеэкономическая деятельность предприятия (организации, фирмы), оценка</w:t>
      </w:r>
    </w:p>
    <w:p w14:paraId="16D134C8" w14:textId="16278664" w:rsidR="00D93BA4" w:rsidRPr="00CC3F13" w:rsidRDefault="00D93BA4" w:rsidP="00D93BA4">
      <w:r w:rsidRPr="00CC3F13">
        <w:t>эффективности и пути совершенствования.</w:t>
      </w:r>
      <w:r w:rsidR="008D2488">
        <w:t xml:space="preserve"> </w:t>
      </w:r>
    </w:p>
    <w:p w14:paraId="33637E47" w14:textId="7CACF22E" w:rsidR="00D93BA4" w:rsidRPr="00CC3F13" w:rsidRDefault="008E528B" w:rsidP="00D93BA4">
      <w:r w:rsidRPr="008E528B">
        <w:t>2</w:t>
      </w:r>
      <w:r w:rsidR="00D93BA4" w:rsidRPr="00CC3F13">
        <w:t>. Конкурентоспособность российских компаний на мировом строительном рынке</w:t>
      </w:r>
    </w:p>
    <w:p w14:paraId="0AF04775" w14:textId="77777777" w:rsidR="00D93BA4" w:rsidRPr="00CC3F13" w:rsidRDefault="00D93BA4" w:rsidP="00D93BA4">
      <w:r w:rsidRPr="00CC3F13">
        <w:t>(может быть выбран другой региональный рынок).</w:t>
      </w:r>
    </w:p>
    <w:p w14:paraId="3EF208EE" w14:textId="061D341A" w:rsidR="00D93BA4" w:rsidRPr="00CC3F13" w:rsidRDefault="008E528B" w:rsidP="00D93BA4">
      <w:r>
        <w:rPr>
          <w:lang w:val="en-US"/>
        </w:rPr>
        <w:t>3</w:t>
      </w:r>
      <w:r w:rsidR="00D93BA4" w:rsidRPr="00CC3F13">
        <w:t>. Инфраструктура поддержки внешнеэкономической деятельности Нижегородской</w:t>
      </w:r>
    </w:p>
    <w:p w14:paraId="664D597E" w14:textId="77777777" w:rsidR="00D93BA4" w:rsidRPr="00CC3F13" w:rsidRDefault="00D93BA4" w:rsidP="00D93BA4">
      <w:r w:rsidRPr="00CC3F13">
        <w:t>области (по материалам ТПП).</w:t>
      </w:r>
    </w:p>
    <w:p w14:paraId="406F181B" w14:textId="10D6C75D" w:rsidR="00D93BA4" w:rsidRPr="00CC3F13" w:rsidRDefault="008E528B" w:rsidP="00D93BA4">
      <w:r w:rsidRPr="008E528B">
        <w:t>4</w:t>
      </w:r>
      <w:r w:rsidR="00D93BA4" w:rsidRPr="00CC3F13">
        <w:t>. Управление валютными рисками промышленных предприятий.</w:t>
      </w:r>
    </w:p>
    <w:p w14:paraId="00FC9BC7" w14:textId="2C749BA4" w:rsidR="00D93BA4" w:rsidRPr="00CC3F13" w:rsidRDefault="008E528B" w:rsidP="00D93BA4">
      <w:r w:rsidRPr="008E528B">
        <w:t>5</w:t>
      </w:r>
      <w:r w:rsidR="00D93BA4" w:rsidRPr="00CC3F13">
        <w:t>. Оценка конкурентоспособности российской продукции автомобилестроения на</w:t>
      </w:r>
    </w:p>
    <w:p w14:paraId="75F0DE35" w14:textId="77777777" w:rsidR="00D93BA4" w:rsidRPr="00CC3F13" w:rsidRDefault="00D93BA4" w:rsidP="00D93BA4">
      <w:r w:rsidRPr="00CC3F13">
        <w:t>зарубежных рынках (может быть выбран другой вид продукции).</w:t>
      </w:r>
    </w:p>
    <w:p w14:paraId="34898AF2" w14:textId="25736DFD" w:rsidR="00D93BA4" w:rsidRPr="00CC3F13" w:rsidRDefault="008E528B" w:rsidP="00D93BA4">
      <w:r w:rsidRPr="008E528B">
        <w:t>6</w:t>
      </w:r>
      <w:r w:rsidR="00D93BA4" w:rsidRPr="00CC3F13">
        <w:t>. Анализ внешнеэкономических связей региона (на примере Нижегородской области).</w:t>
      </w:r>
    </w:p>
    <w:p w14:paraId="1BA43651" w14:textId="7638F3D8" w:rsidR="00D93BA4" w:rsidRPr="00CC3F13" w:rsidRDefault="008E528B" w:rsidP="00D93BA4">
      <w:r w:rsidRPr="008E528B">
        <w:t>7</w:t>
      </w:r>
      <w:r w:rsidR="00D93BA4" w:rsidRPr="00CC3F13">
        <w:t>. Развитие маркетинговой деятельности по продвижению потребительской продукции</w:t>
      </w:r>
    </w:p>
    <w:p w14:paraId="05C47116" w14:textId="77777777" w:rsidR="00D93BA4" w:rsidRPr="00CC3F13" w:rsidRDefault="00D93BA4" w:rsidP="00D93BA4">
      <w:r w:rsidRPr="00CC3F13">
        <w:t>на зарубежном рынке (может быть выбран другой вид продукции).</w:t>
      </w:r>
    </w:p>
    <w:p w14:paraId="5C32FA2F" w14:textId="5F9441BF" w:rsidR="00D93BA4" w:rsidRPr="00CC3F13" w:rsidRDefault="008E528B" w:rsidP="00D93BA4">
      <w:r w:rsidRPr="008E528B">
        <w:t>8</w:t>
      </w:r>
      <w:r w:rsidR="00D93BA4" w:rsidRPr="00CC3F13">
        <w:t>. Стратегии российских предприятий сферы услуг на международном рынке (может</w:t>
      </w:r>
    </w:p>
    <w:p w14:paraId="2AB4C8D3" w14:textId="77777777" w:rsidR="00D93BA4" w:rsidRPr="00CC3F13" w:rsidRDefault="00D93BA4" w:rsidP="00D93BA4">
      <w:r w:rsidRPr="00CC3F13">
        <w:t>быть выбран конкретный вид услуг).</w:t>
      </w:r>
    </w:p>
    <w:p w14:paraId="748901C5" w14:textId="23438C6C" w:rsidR="00D93BA4" w:rsidRPr="00CC3F13" w:rsidRDefault="008E528B" w:rsidP="00D93BA4">
      <w:r w:rsidRPr="008E528B">
        <w:t>9</w:t>
      </w:r>
      <w:r w:rsidR="00D93BA4" w:rsidRPr="00CC3F13">
        <w:t>. Разработка товарной стратегии предприятия в системе международного маркетинга.</w:t>
      </w:r>
    </w:p>
    <w:p w14:paraId="4715C878" w14:textId="5C30CD10" w:rsidR="00D93BA4" w:rsidRPr="00CC3F13" w:rsidRDefault="008E528B" w:rsidP="00D93BA4">
      <w:r w:rsidRPr="008E528B">
        <w:t>10</w:t>
      </w:r>
      <w:r w:rsidR="00D93BA4" w:rsidRPr="00CC3F13">
        <w:t>. Развитие внешнеэкономических связей Нижегородской области в современных</w:t>
      </w:r>
    </w:p>
    <w:p w14:paraId="29B87EA2" w14:textId="77777777" w:rsidR="00D93BA4" w:rsidRPr="00CC3F13" w:rsidRDefault="00D93BA4" w:rsidP="00D93BA4">
      <w:r w:rsidRPr="00CC3F13">
        <w:t>условиях.</w:t>
      </w:r>
    </w:p>
    <w:p w14:paraId="25DEDAEE" w14:textId="6DD33F3A" w:rsidR="00D93BA4" w:rsidRPr="00CC3F13" w:rsidRDefault="008E528B" w:rsidP="00D93BA4">
      <w:r w:rsidRPr="008E528B">
        <w:t>11</w:t>
      </w:r>
      <w:r w:rsidR="00D93BA4" w:rsidRPr="00CC3F13">
        <w:t>. Развитие выставочной деятельности в системе международного маркетинга.</w:t>
      </w:r>
    </w:p>
    <w:p w14:paraId="71819A46" w14:textId="514C85D0" w:rsidR="00D93BA4" w:rsidRPr="00CC3F13" w:rsidRDefault="008E528B" w:rsidP="00D93BA4">
      <w:r>
        <w:rPr>
          <w:lang w:val="en-US"/>
        </w:rPr>
        <w:t>12</w:t>
      </w:r>
      <w:r w:rsidR="00D93BA4" w:rsidRPr="00CC3F13">
        <w:t>. Инфраструктура поддержки внешнеторговой деятельности предприятий</w:t>
      </w:r>
    </w:p>
    <w:p w14:paraId="14086A04" w14:textId="77777777" w:rsidR="00D93BA4" w:rsidRPr="00CC3F13" w:rsidRDefault="00D93BA4" w:rsidP="00D93BA4">
      <w:r w:rsidRPr="00CC3F13">
        <w:t>Нижегородской области.</w:t>
      </w:r>
    </w:p>
    <w:p w14:paraId="21D7D53A" w14:textId="50E37A58" w:rsidR="00D93BA4" w:rsidRPr="00CC3F13" w:rsidRDefault="008E528B" w:rsidP="00D93BA4">
      <w:r w:rsidRPr="008E528B">
        <w:t>13</w:t>
      </w:r>
      <w:r w:rsidR="00D93BA4" w:rsidRPr="00CC3F13">
        <w:t>. Пути повышения эффективности использования лизинга во внешнеэкономической</w:t>
      </w:r>
    </w:p>
    <w:p w14:paraId="701BC744" w14:textId="77777777" w:rsidR="00D93BA4" w:rsidRPr="00CC3F13" w:rsidRDefault="00D93BA4" w:rsidP="00D93BA4">
      <w:r w:rsidRPr="00CC3F13">
        <w:t>деятельности.</w:t>
      </w:r>
    </w:p>
    <w:p w14:paraId="74B87A8E" w14:textId="4D8ACA53" w:rsidR="00D93BA4" w:rsidRPr="00CC3F13" w:rsidRDefault="008E528B" w:rsidP="00D93BA4">
      <w:r w:rsidRPr="008E528B">
        <w:t>14</w:t>
      </w:r>
      <w:r w:rsidR="00D93BA4" w:rsidRPr="00CC3F13">
        <w:t>. Маркетинговые стратегии выхода российских туристических фирм на зарубежные</w:t>
      </w:r>
    </w:p>
    <w:p w14:paraId="6442875B" w14:textId="77777777" w:rsidR="00D93BA4" w:rsidRPr="00CC3F13" w:rsidRDefault="00D93BA4" w:rsidP="00D93BA4">
      <w:r w:rsidRPr="00CC3F13">
        <w:t>рынки (может быть выбран другой вид услуг).</w:t>
      </w:r>
    </w:p>
    <w:p w14:paraId="674F8BF1" w14:textId="61DBA8E0" w:rsidR="00D93BA4" w:rsidRPr="00CC3F13" w:rsidRDefault="008E528B" w:rsidP="00D93BA4">
      <w:r w:rsidRPr="008E528B">
        <w:t>15</w:t>
      </w:r>
      <w:r w:rsidR="00D93BA4" w:rsidRPr="00CC3F13">
        <w:t>. Анализ рекламной деятельности в продвижении потребительской продукции на</w:t>
      </w:r>
    </w:p>
    <w:p w14:paraId="71B88D3D" w14:textId="77777777" w:rsidR="00D93BA4" w:rsidRPr="00CC3F13" w:rsidRDefault="00D93BA4" w:rsidP="00D93BA4">
      <w:r w:rsidRPr="00CC3F13">
        <w:t>зарубежные рынки.</w:t>
      </w:r>
    </w:p>
    <w:p w14:paraId="500F648E" w14:textId="1F49AAD4" w:rsidR="00D93BA4" w:rsidRPr="00CC3F13" w:rsidRDefault="008E528B" w:rsidP="00D93BA4">
      <w:r w:rsidRPr="008E528B">
        <w:t>16</w:t>
      </w:r>
      <w:r w:rsidR="00D93BA4" w:rsidRPr="00CC3F13">
        <w:t>. Значение внешнеторговой деятельности в экономическом развитии региона.</w:t>
      </w:r>
    </w:p>
    <w:p w14:paraId="79917E1D" w14:textId="7BBCA299" w:rsidR="00D93BA4" w:rsidRPr="00CC3F13" w:rsidRDefault="008E528B" w:rsidP="00D93BA4">
      <w:r w:rsidRPr="008E528B">
        <w:t>17</w:t>
      </w:r>
      <w:r w:rsidR="00D93BA4" w:rsidRPr="00CC3F13">
        <w:t>. Роль Торгово-промышленной палаты во внешнеэкономических связях региона.</w:t>
      </w:r>
    </w:p>
    <w:p w14:paraId="5DA01944" w14:textId="0FC0FF4C" w:rsidR="00D93BA4" w:rsidRPr="00CC3F13" w:rsidRDefault="008E528B" w:rsidP="00D93BA4">
      <w:r w:rsidRPr="008E528B">
        <w:t>18</w:t>
      </w:r>
      <w:r w:rsidR="00D93BA4" w:rsidRPr="00CC3F13">
        <w:t>. Анализ экономической эффективности экспортно-ориентированного производства.</w:t>
      </w:r>
    </w:p>
    <w:p w14:paraId="61F633EC" w14:textId="62F07D6D" w:rsidR="00D93BA4" w:rsidRPr="00CC3F13" w:rsidRDefault="008E528B" w:rsidP="00D93BA4">
      <w:r>
        <w:rPr>
          <w:lang w:val="en-US"/>
        </w:rPr>
        <w:t>19</w:t>
      </w:r>
      <w:r w:rsidR="00D93BA4" w:rsidRPr="00CC3F13">
        <w:t>. Особенности осуществления внешнеэкономической деятельности предприятиями</w:t>
      </w:r>
    </w:p>
    <w:p w14:paraId="3D32C5FE" w14:textId="77777777" w:rsidR="00D93BA4" w:rsidRPr="00CC3F13" w:rsidRDefault="00D93BA4" w:rsidP="00D93BA4">
      <w:r w:rsidRPr="00CC3F13">
        <w:t>производителями автокомпонентов (может быть выбран другой вид продукции).</w:t>
      </w:r>
    </w:p>
    <w:p w14:paraId="5FE27245" w14:textId="429E8C2E" w:rsidR="00D93BA4" w:rsidRPr="00CC3F13" w:rsidRDefault="008E528B" w:rsidP="00D93BA4">
      <w:r w:rsidRPr="0013477B">
        <w:t>20</w:t>
      </w:r>
      <w:r w:rsidR="00D93BA4" w:rsidRPr="00CC3F13">
        <w:t>. Необходимость и возможность привлечения зарубежных инвестиций для</w:t>
      </w:r>
    </w:p>
    <w:p w14:paraId="47B2D443" w14:textId="0D46A879" w:rsidR="00D93BA4" w:rsidRPr="00CC3F13" w:rsidRDefault="00D93BA4" w:rsidP="00D93BA4">
      <w:r w:rsidRPr="00CC3F13">
        <w:t>регионального развития (на примере Нижегородской области).</w:t>
      </w:r>
    </w:p>
    <w:sectPr w:rsidR="00D93BA4" w:rsidRPr="00CC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script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4"/>
    <w:rsid w:val="0004637B"/>
    <w:rsid w:val="0013477B"/>
    <w:rsid w:val="006224D9"/>
    <w:rsid w:val="00692102"/>
    <w:rsid w:val="00863829"/>
    <w:rsid w:val="008D2488"/>
    <w:rsid w:val="008E528B"/>
    <w:rsid w:val="009267AD"/>
    <w:rsid w:val="00CC3F13"/>
    <w:rsid w:val="00D93BA4"/>
    <w:rsid w:val="00F20BFE"/>
    <w:rsid w:val="00F7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EE8E"/>
  <w15:chartTrackingRefBased/>
  <w15:docId w15:val="{A4A84E31-ABAD-468D-A58A-FF331996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BA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Chaika</dc:creator>
  <cp:keywords/>
  <dc:description/>
  <cp:lastModifiedBy>Andrew Chaika</cp:lastModifiedBy>
  <cp:revision>2</cp:revision>
  <dcterms:created xsi:type="dcterms:W3CDTF">2021-10-25T09:48:00Z</dcterms:created>
  <dcterms:modified xsi:type="dcterms:W3CDTF">2021-10-25T09:48:00Z</dcterms:modified>
</cp:coreProperties>
</file>