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37770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lang w:eastAsia="ru-RU"/>
        </w:rPr>
      </w:pPr>
      <w:r>
        <w:rPr>
          <w:rFonts w:ascii="Arial" w:eastAsia="Times New Roman" w:hAnsi="Arial" w:cs="Arial"/>
          <w:noProof/>
          <w:color w:val="11428A"/>
          <w:sz w:val="20"/>
          <w:szCs w:val="20"/>
          <w:lang w:eastAsia="ru-RU"/>
        </w:rPr>
        <w:drawing>
          <wp:inline distT="0" distB="0" distL="0" distR="0" wp14:anchorId="55F38ACC" wp14:editId="7B20A34D">
            <wp:extent cx="6377940" cy="1018540"/>
            <wp:effectExtent l="0" t="0" r="3810" b="0"/>
            <wp:docPr id="839" name="Рисунок 5" descr="http://www.unn.ru/images/header_2.jpg">
              <a:hlinkClick xmlns:a="http://schemas.openxmlformats.org/drawingml/2006/main" r:id="rId5" tooltip="&quot;На главну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unn.ru/images/header_2.jpg">
                      <a:hlinkClick r:id="rId5" tooltip="&quot;На главну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BECE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AB9CABC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ИНСТИТУТ ЭКОНОМИКИ И ПРЕДПРИНИМАТЕЛЬСТВА</w:t>
      </w:r>
    </w:p>
    <w:p w14:paraId="44A38FB3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36"/>
          <w:lang w:eastAsia="ru-RU"/>
        </w:rPr>
      </w:pPr>
    </w:p>
    <w:p w14:paraId="51CC942D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Кафедра экономики предприятий и организаций</w:t>
      </w:r>
    </w:p>
    <w:p w14:paraId="305D6D7F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Кафедра бухгалтерского учета</w:t>
      </w:r>
    </w:p>
    <w:p w14:paraId="0B3E713D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14:paraId="758AEB4D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14:paraId="6D71E760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>
        <w:rPr>
          <w:rFonts w:ascii="Times New Roman" w:eastAsia="Times New Roman" w:hAnsi="Times New Roman"/>
          <w:b/>
          <w:sz w:val="36"/>
          <w:lang w:eastAsia="ru-RU"/>
        </w:rPr>
        <w:t>П Р И Г Л А Ш Е Н И Е</w:t>
      </w:r>
    </w:p>
    <w:p w14:paraId="45C63833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14:paraId="6066CCC6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2E25B018" wp14:editId="76E14A94">
            <wp:extent cx="5723890" cy="3802380"/>
            <wp:effectExtent l="0" t="0" r="0" b="7620"/>
            <wp:docPr id="838" name="Рисунок 3" descr="юниверс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юниверс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B65F" w14:textId="77777777" w:rsidR="00C42B02" w:rsidRDefault="00C42B02" w:rsidP="00C42B0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15C350AD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lang w:val="en-US" w:eastAsia="ru-RU"/>
        </w:rPr>
      </w:pPr>
      <w:bookmarkStart w:id="0" w:name="OLE_LINK3"/>
      <w:bookmarkStart w:id="1" w:name="OLE_LINK2"/>
      <w:bookmarkStart w:id="2" w:name="OLE_LINK1"/>
    </w:p>
    <w:p w14:paraId="00FAC17C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Всероссийская научно-практическая конференция</w:t>
      </w:r>
    </w:p>
    <w:bookmarkEnd w:id="0"/>
    <w:bookmarkEnd w:id="1"/>
    <w:bookmarkEnd w:id="2"/>
    <w:p w14:paraId="2EDD7436" w14:textId="77777777" w:rsidR="00C42B02" w:rsidRDefault="00C42B02" w:rsidP="00C4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14:paraId="00BFFE02" w14:textId="77777777" w:rsidR="00C42B02" w:rsidRDefault="00C42B02" w:rsidP="00C4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B0F0"/>
          <w:sz w:val="28"/>
          <w:szCs w:val="28"/>
          <w:lang w:eastAsia="ru-RU"/>
        </w:rPr>
        <w:t xml:space="preserve"> «Актуальные проблемы экономики и бухгалтерского учета»</w:t>
      </w:r>
    </w:p>
    <w:p w14:paraId="60804F28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698B1C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bookmarkStart w:id="3" w:name="OLE_LINK5"/>
      <w:bookmarkStart w:id="4" w:name="OLE_LINK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24-25 ноября 2022 г.</w:t>
      </w:r>
    </w:p>
    <w:bookmarkEnd w:id="3"/>
    <w:bookmarkEnd w:id="4"/>
    <w:p w14:paraId="2D0A8924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3BE700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991F6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17597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Нижний Новгород</w:t>
      </w:r>
    </w:p>
    <w:p w14:paraId="2808F900" w14:textId="77777777" w:rsidR="00C42B02" w:rsidRDefault="00C42B02" w:rsidP="00C42B02">
      <w:pPr>
        <w:spacing w:after="200" w:line="276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lang w:eastAsia="ru-RU"/>
        </w:rPr>
        <w:t>Уважаемые коллеги!</w:t>
      </w:r>
    </w:p>
    <w:p w14:paraId="7B4531FD" w14:textId="75327552" w:rsidR="00C42B02" w:rsidRDefault="00C42B02" w:rsidP="00C42B02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Кафедра экономики предприятий и организаций и кафедра бухгалтерского учета Института экономики и предпринимательства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едерального государственного автономного образовательного учреждения высшего образования 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Национальный исследовательский Нижегородский государственный университет им. Н.И. Лобачевского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lang w:eastAsia="ru-RU"/>
        </w:rPr>
        <w:t>ригл</w:t>
      </w:r>
      <w:r w:rsidR="00665F6A">
        <w:rPr>
          <w:rFonts w:ascii="Times New Roman" w:eastAsia="Times New Roman" w:hAnsi="Times New Roman"/>
          <w:sz w:val="24"/>
          <w:lang w:eastAsia="ru-RU"/>
        </w:rPr>
        <w:t>ашает</w:t>
      </w:r>
      <w:bookmarkStart w:id="5" w:name="_GoBack"/>
      <w:bookmarkEnd w:id="5"/>
      <w:r w:rsidR="00665F6A">
        <w:rPr>
          <w:rFonts w:ascii="Times New Roman" w:eastAsia="Times New Roman" w:hAnsi="Times New Roman"/>
          <w:sz w:val="24"/>
          <w:lang w:eastAsia="ru-RU"/>
        </w:rPr>
        <w:t xml:space="preserve"> принять участие в V</w:t>
      </w:r>
      <w:r>
        <w:rPr>
          <w:rFonts w:ascii="Times New Roman" w:eastAsia="Times New Roman" w:hAnsi="Times New Roman"/>
          <w:sz w:val="24"/>
          <w:lang w:eastAsia="ru-RU"/>
        </w:rPr>
        <w:t xml:space="preserve"> Всероссийской научно-практической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«Актуальные проблемы экономики и бухгалтерского учета».</w:t>
      </w:r>
    </w:p>
    <w:p w14:paraId="289BB192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7F7EED9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Научные направления конференции:</w:t>
      </w:r>
    </w:p>
    <w:p w14:paraId="7D92FF9A" w14:textId="77777777" w:rsidR="00C42B02" w:rsidRDefault="00C42B02" w:rsidP="00C42B0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64B20E" w14:textId="77777777" w:rsidR="00C42B02" w:rsidRDefault="00C42B02" w:rsidP="00C42B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Экономическое развитие хозяйствующих субъектов в современных условиях.</w:t>
      </w:r>
    </w:p>
    <w:p w14:paraId="310F8759" w14:textId="77777777" w:rsidR="00C42B02" w:rsidRDefault="00C42B02" w:rsidP="00C42B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Бухгалтерский учет.</w:t>
      </w:r>
    </w:p>
    <w:p w14:paraId="3BC82704" w14:textId="77777777" w:rsidR="00C42B02" w:rsidRDefault="00C42B02" w:rsidP="00C42B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Экономический анализ.</w:t>
      </w:r>
    </w:p>
    <w:p w14:paraId="088D9B73" w14:textId="77777777" w:rsidR="00C42B02" w:rsidRDefault="00C42B02" w:rsidP="00C42B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Аудит, ревизия и контроль.</w:t>
      </w:r>
    </w:p>
    <w:p w14:paraId="3B9139D5" w14:textId="77777777" w:rsidR="00C42B02" w:rsidRDefault="00C42B02" w:rsidP="00C42B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Статистика.</w:t>
      </w:r>
    </w:p>
    <w:p w14:paraId="4D647CEA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2319035D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1 секция будет проводиться 24 ноября 2022 г.</w:t>
      </w:r>
    </w:p>
    <w:p w14:paraId="11A2BEE9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2 – 5 секции будут проводиться 25 ноября 2022 г.</w:t>
      </w:r>
    </w:p>
    <w:p w14:paraId="2B82A5FF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4E26E7B3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Рабочий язык конференции: русский</w:t>
      </w:r>
    </w:p>
    <w:p w14:paraId="4593A37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 итогам конференции планируется издать сборник статей с размещением в научной электронной библиотеке «eLIBRARY.RU» и индексированием в РИНЦ.</w:t>
      </w:r>
    </w:p>
    <w:p w14:paraId="4BF37D46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9CD3B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Плата (организационный взнос) за участие в конференции и размещение в научной электронной библиотеке не взимается.</w:t>
      </w:r>
    </w:p>
    <w:p w14:paraId="13E3325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0E100323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Требования к участникам</w:t>
      </w:r>
    </w:p>
    <w:p w14:paraId="17551807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68794D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К участию в конференции приглашаются преподаватели, научные сотрудники, практикующие специалисты, докторанты, аспиранты, соискатели, студенты магистратуры,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, а также исследователи, проявляющие интерес к рассматриваемым вопросам. При этом статьи студентов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принимаются только в соавторстве с научными руководителями.</w:t>
      </w:r>
    </w:p>
    <w:p w14:paraId="2164152A" w14:textId="77777777" w:rsidR="00815B28" w:rsidRDefault="00815B28" w:rsidP="00815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От одного автора, в том числе в соавторстве, принимается </w:t>
      </w:r>
      <w:r w:rsidRPr="00815B28">
        <w:rPr>
          <w:rFonts w:ascii="Times New Roman" w:eastAsia="Times New Roman" w:hAnsi="Times New Roman"/>
          <w:sz w:val="24"/>
          <w:u w:val="single"/>
          <w:lang w:eastAsia="ru-RU"/>
        </w:rPr>
        <w:t>не более 3 статей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14:paraId="0A66D7B4" w14:textId="3B2C5F46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Для участия в конференции, в срок до </w:t>
      </w:r>
      <w:r w:rsidR="007C3BCD">
        <w:rPr>
          <w:rFonts w:ascii="Times New Roman" w:eastAsia="Times New Roman" w:hAnsi="Times New Roman"/>
          <w:b/>
          <w:sz w:val="24"/>
          <w:lang w:eastAsia="ru-RU"/>
        </w:rPr>
        <w:t>16.11.2022</w:t>
      </w:r>
      <w:r>
        <w:rPr>
          <w:rFonts w:ascii="Times New Roman" w:eastAsia="Times New Roman" w:hAnsi="Times New Roman"/>
          <w:b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необходимо направить заявку и статью по установленному образцу в одном файле на адрес электронной почты, </w:t>
      </w:r>
      <w:r>
        <w:rPr>
          <w:rFonts w:ascii="Times New Roman" w:eastAsia="Times New Roman" w:hAnsi="Times New Roman"/>
          <w:sz w:val="24"/>
          <w:u w:val="single"/>
          <w:lang w:eastAsia="ru-RU"/>
        </w:rPr>
        <w:t>указанный в таблице</w:t>
      </w:r>
      <w:r>
        <w:rPr>
          <w:rFonts w:ascii="Times New Roman" w:eastAsia="Times New Roman" w:hAnsi="Times New Roman"/>
          <w:sz w:val="24"/>
          <w:lang w:eastAsia="ru-RU"/>
        </w:rPr>
        <w:t xml:space="preserve">: </w:t>
      </w:r>
    </w:p>
    <w:p w14:paraId="266DB9B5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42B02" w14:paraId="0F1A5C9E" w14:textId="77777777" w:rsidTr="00C42B0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9C3" w14:textId="77777777" w:rsidR="00C42B02" w:rsidRDefault="00C42B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Направление конференции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32D9" w14:textId="77777777" w:rsidR="00C42B02" w:rsidRDefault="00C42B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  <w:t>Адрес электронной почты для направления статьи и заявки</w:t>
            </w:r>
          </w:p>
        </w:tc>
      </w:tr>
      <w:tr w:rsidR="00C42B02" w14:paraId="740C759D" w14:textId="77777777" w:rsidTr="00C42B0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C34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>1. Экономическое развитие хозяйствующих субъектов в современных условиях.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036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</w:pPr>
          </w:p>
          <w:p w14:paraId="7EF40FBB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  <w:t>conf2022@mail.ru</w:t>
            </w:r>
          </w:p>
        </w:tc>
      </w:tr>
      <w:tr w:rsidR="00C42B02" w14:paraId="6BF60E33" w14:textId="77777777" w:rsidTr="00C42B0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EB78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ab/>
              <w:t>Бухгалтерский учет.</w:t>
            </w:r>
          </w:p>
          <w:p w14:paraId="7A3E0F91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ab/>
              <w:t>Экономический анализ.</w:t>
            </w:r>
          </w:p>
          <w:p w14:paraId="39E817A0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ab/>
              <w:t>Аудит, ревизия и контроль.</w:t>
            </w:r>
          </w:p>
          <w:p w14:paraId="17DF28F9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7030A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color w:val="7030A0"/>
                <w:sz w:val="28"/>
                <w:lang w:eastAsia="ru-RU"/>
              </w:rPr>
              <w:tab/>
              <w:t>Статистика.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5BF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</w:pPr>
          </w:p>
          <w:p w14:paraId="4104B08E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  <w:t>conf30102020@yandex.ru</w:t>
            </w:r>
          </w:p>
        </w:tc>
      </w:tr>
    </w:tbl>
    <w:p w14:paraId="598BB9D4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6064EB3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Имя файла должно содержать фамилию и инициалы авторов, например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ИвановИИ.docx. </w:t>
      </w:r>
    </w:p>
    <w:p w14:paraId="1AA121E2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  <w:t>теме письма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необходимо указать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2"/>
          <w:szCs w:val="24"/>
          <w:u w:val="single"/>
          <w:lang w:eastAsia="ru-RU"/>
        </w:rPr>
        <w:t>название и номер научного направления конференции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.</w:t>
      </w:r>
    </w:p>
    <w:p w14:paraId="329DA0B6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642B3624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lang w:eastAsia="ru-RU"/>
        </w:rPr>
        <w:t>Заявка на участие в конференции</w:t>
      </w:r>
    </w:p>
    <w:p w14:paraId="68C8DC9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289"/>
        <w:gridCol w:w="4282"/>
      </w:tblGrid>
      <w:tr w:rsidR="00C42B02" w14:paraId="5B30E374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758F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Название статьи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8D3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42B02" w14:paraId="3BFFDADB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B9F2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Направление конференции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6CD5" w14:textId="77777777" w:rsidR="00C42B02" w:rsidRDefault="00C42B0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42B02" w14:paraId="0D606618" w14:textId="77777777" w:rsidTr="00C42B0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D53B" w14:textId="77777777" w:rsidR="00C42B02" w:rsidRDefault="00C42B0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Информация об авторах </w:t>
            </w:r>
          </w:p>
          <w:p w14:paraId="66B01D49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(заполняется для каждого автора, жирным выделяется информация об авторе – контактном лице)</w:t>
            </w:r>
          </w:p>
        </w:tc>
      </w:tr>
      <w:tr w:rsidR="00C42B02" w14:paraId="17890F17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61C3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ФИО </w:t>
            </w:r>
            <w:r>
              <w:rPr>
                <w:rFonts w:ascii="Times New Roman" w:hAnsi="Times New Roman"/>
                <w:i/>
                <w:sz w:val="24"/>
                <w:lang w:eastAsia="ru-RU"/>
              </w:rPr>
              <w:t>(полностью)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4C7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0F0592D9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B30F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Гражданство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7CA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684E9F8D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545D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Место работы, должность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6335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10B55899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C003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Ученая степень, ученое звание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FA20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2B517563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49730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Адрес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C95A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0E0A2362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1BD2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Телефон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4B7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C42B02" w14:paraId="0F274836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26AB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e-mail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D36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42B02" w14:paraId="6A6DF7AE" w14:textId="77777777" w:rsidTr="00C42B02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6206" w14:textId="0B292910" w:rsidR="00C42B02" w:rsidRDefault="00C42B02" w:rsidP="001C5CD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Ссылка на онлайн-платформу для выступления</w:t>
            </w:r>
            <w:r w:rsidR="001C5CD2">
              <w:rPr>
                <w:rFonts w:ascii="Times New Roman" w:hAnsi="Times New Roman"/>
                <w:sz w:val="24"/>
                <w:lang w:eastAsia="ru-RU"/>
              </w:rPr>
              <w:t xml:space="preserve"> на конференции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(нужна </w:t>
            </w:r>
            <w:r w:rsidRPr="007C3BCD">
              <w:rPr>
                <w:rFonts w:ascii="Times New Roman" w:hAnsi="Times New Roman"/>
                <w:sz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lang w:eastAsia="ru-RU"/>
              </w:rPr>
              <w:t>не нужна)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93E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14:paraId="17C3BBFC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4B0F69FE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9621F00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Требования к оформлению статьи</w:t>
      </w:r>
    </w:p>
    <w:p w14:paraId="344C01CA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(образец оформления статьи представлен ниже)</w:t>
      </w:r>
    </w:p>
    <w:p w14:paraId="62ED8476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4CFF9A27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Объем – от 3 до 7 страниц вместе с рисунками в редакторе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(*.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doc</w:t>
      </w:r>
      <w:proofErr w:type="spellEnd"/>
      <w:r>
        <w:rPr>
          <w:rFonts w:ascii="Times New Roman" w:eastAsia="Times New Roman" w:hAnsi="Times New Roman"/>
          <w:sz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lang w:eastAsia="ru-RU"/>
        </w:rPr>
        <w:t xml:space="preserve">) с полями по 2,0 см с каждой стороны. </w:t>
      </w:r>
    </w:p>
    <w:p w14:paraId="04C9AA9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Структура:</w:t>
      </w:r>
    </w:p>
    <w:p w14:paraId="47A2A705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Заголовок (на русском и английском языках)</w:t>
      </w:r>
      <w:r>
        <w:rPr>
          <w:rFonts w:ascii="Times New Roman" w:eastAsia="Times New Roman" w:hAnsi="Times New Roman"/>
          <w:sz w:val="24"/>
          <w:lang w:eastAsia="ru-RU"/>
        </w:rPr>
        <w:t xml:space="preserve"> печатается по центру страницы без абзацного отступа. Шрифт (гарнитура) –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размер (кегль) – 14</w:t>
      </w:r>
    </w:p>
    <w:p w14:paraId="45EE32D3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Информация об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ru-RU"/>
        </w:rPr>
        <w:t>авторе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ru-RU"/>
        </w:rPr>
        <w:t>(на русском и английском языках)</w:t>
      </w:r>
      <w:r>
        <w:rPr>
          <w:rFonts w:ascii="Times New Roman" w:eastAsia="Times New Roman" w:hAnsi="Times New Roman"/>
          <w:sz w:val="24"/>
          <w:lang w:eastAsia="ru-RU"/>
        </w:rPr>
        <w:t xml:space="preserve"> печатается под заголовком (через одну пустую строку). ФИО печатается жирными строчными буквами. Шрифт (гарнитура) –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, размер (кегль) – 12 выравнивание текста – по центру. На следующей строке строчными буквами печатается ученая степень, ученое звание, должность и место работы автора. Шрифт (гарнитура) –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размер (кегль) – 12 выравнивание текста – по центру.</w:t>
      </w:r>
    </w:p>
    <w:p w14:paraId="5E20917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Аннотация и ключевые слова (на русском и английском языках)</w:t>
      </w:r>
      <w:r>
        <w:rPr>
          <w:rFonts w:ascii="Times New Roman" w:eastAsia="Times New Roman" w:hAnsi="Times New Roman"/>
          <w:sz w:val="24"/>
          <w:lang w:eastAsia="ru-RU"/>
        </w:rPr>
        <w:t xml:space="preserve"> печатаются строчными буквами. Шрифт (гарнитура) –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размер (кегль) – 12 выравнивание текста – по ширине</w:t>
      </w:r>
    </w:p>
    <w:p w14:paraId="227A0AC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Статья</w:t>
      </w:r>
      <w:r>
        <w:rPr>
          <w:rFonts w:ascii="Times New Roman" w:eastAsia="Times New Roman" w:hAnsi="Times New Roman"/>
          <w:sz w:val="24"/>
          <w:lang w:eastAsia="ru-RU"/>
        </w:rPr>
        <w:t xml:space="preserve"> печатается строчными буквами. Шрифт (гарнитура) –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размер (кегль) – 14, без уплотнения или разрежения. Абзацный отступ («красная строка») – 1,25 см, межстрочный интервал – одинарный, выравнивание текста – по ширине.</w:t>
      </w:r>
    </w:p>
    <w:p w14:paraId="3EFD42A0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Литература</w:t>
      </w:r>
      <w:r>
        <w:rPr>
          <w:rFonts w:ascii="Times New Roman" w:eastAsia="Times New Roman" w:hAnsi="Times New Roman"/>
          <w:sz w:val="24"/>
          <w:lang w:eastAsia="ru-RU"/>
        </w:rPr>
        <w:t xml:space="preserve"> оформляется согласно ГОСТ 7.1-2003</w:t>
      </w:r>
      <w:r>
        <w:rPr>
          <w:rFonts w:ascii="Arial" w:eastAsia="Times New Roman" w:hAnsi="Arial" w:cs="Arial"/>
          <w:color w:val="00124E"/>
          <w:sz w:val="20"/>
          <w:szCs w:val="20"/>
          <w:lang w:eastAsia="ru-RU"/>
        </w:rPr>
        <w:t xml:space="preserve"> </w:t>
      </w:r>
    </w:p>
    <w:p w14:paraId="14F1BA09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Иллюстрации</w:t>
      </w:r>
      <w:r>
        <w:rPr>
          <w:rFonts w:ascii="Times New Roman" w:eastAsia="Times New Roman" w:hAnsi="Times New Roman"/>
          <w:sz w:val="24"/>
          <w:lang w:eastAsia="ru-RU"/>
        </w:rPr>
        <w:t xml:space="preserve"> должны быть выполнены в черно-белом цвете в редакторе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(*.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doc</w:t>
      </w:r>
      <w:proofErr w:type="spellEnd"/>
      <w:r>
        <w:rPr>
          <w:rFonts w:ascii="Times New Roman" w:eastAsia="Times New Roman" w:hAnsi="Times New Roman"/>
          <w:sz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lang w:eastAsia="ru-RU"/>
        </w:rPr>
        <w:t>).</w:t>
      </w:r>
    </w:p>
    <w:p w14:paraId="187AB0C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Ссылки</w:t>
      </w:r>
      <w:r>
        <w:rPr>
          <w:rFonts w:ascii="Times New Roman" w:eastAsia="Times New Roman" w:hAnsi="Times New Roman"/>
          <w:sz w:val="24"/>
          <w:lang w:eastAsia="ru-RU"/>
        </w:rPr>
        <w:t xml:space="preserve"> оформляются в тексте в квадратных скобках.</w:t>
      </w:r>
    </w:p>
    <w:p w14:paraId="35DD97E4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118E37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Оригинальность текста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- от 70 %.</w:t>
      </w:r>
    </w:p>
    <w:p w14:paraId="02DC0E34" w14:textId="77777777" w:rsidR="00C42B02" w:rsidRDefault="00C42B02" w:rsidP="00C42B02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F19818F" w14:textId="77777777" w:rsidR="00C42B02" w:rsidRDefault="00C42B02" w:rsidP="00C42B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lastRenderedPageBreak/>
        <w:t>СТАТЬИ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НЕ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СООТВЕТСТВУЮЩИЕ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УКАЗАННЫМ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ТРЕБОВАНИЯМ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К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ОПУБЛИКОВАНИЮ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НЕ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ДОПУСКАЮТСЯ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eastAsia="Times New Roman"/>
          <w:b/>
          <w:i/>
          <w:color w:val="000000"/>
          <w:sz w:val="26"/>
          <w:szCs w:val="28"/>
          <w:lang w:eastAsia="ru-RU"/>
        </w:rPr>
        <w:t xml:space="preserve">И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НЕ</w:t>
      </w:r>
      <w:r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 xml:space="preserve">РЕЦЕНЗИРУЮТСЯ. </w:t>
      </w:r>
    </w:p>
    <w:p w14:paraId="208C2C49" w14:textId="77777777" w:rsidR="00C42B02" w:rsidRDefault="00C42B02" w:rsidP="00C42B02">
      <w:pPr>
        <w:spacing w:after="0" w:line="240" w:lineRule="auto"/>
        <w:ind w:firstLine="709"/>
        <w:jc w:val="center"/>
        <w:rPr>
          <w:rFonts w:ascii="Agency FB" w:eastAsia="Times New Roman" w:hAnsi="Agency FB"/>
          <w:b/>
          <w:i/>
          <w:color w:val="000000"/>
          <w:sz w:val="26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8"/>
          <w:lang w:eastAsia="ru-RU"/>
        </w:rPr>
        <w:t>ДАННЫЕ СТАТЬИ ОТКЛОНЯЮТСЯ БЕЗ ОПОВЕЩЕНИЯ АВТОРОВ</w:t>
      </w:r>
    </w:p>
    <w:p w14:paraId="3C8BB520" w14:textId="77777777" w:rsidR="00C42B02" w:rsidRDefault="00C42B02" w:rsidP="00C42B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16"/>
          <w:lang w:eastAsia="ru-RU"/>
        </w:rPr>
      </w:pPr>
    </w:p>
    <w:p w14:paraId="56B066D6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Сроки издания сборника статей с размещением в научной электронной библиотеке «eLIBRARY.RU» и индексирование в РИНЦ не оговариваются. </w:t>
      </w:r>
    </w:p>
    <w:p w14:paraId="48661441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 студентов, обучающихся по программам среднего профессионального образования, а также в соавторстве с ними, не принимаются.</w:t>
      </w:r>
    </w:p>
    <w:p w14:paraId="0F23ECC4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Оповещения об издании сборника статей с размещением в научной электронной библиотеке «eLIBRARY.RU» и индексированием в РИНЦ, авторам не рассылаются и не публикуются.</w:t>
      </w:r>
    </w:p>
    <w:p w14:paraId="703EC4F0" w14:textId="6C15EB48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FF02C82" w14:textId="5BE83ABC" w:rsidR="00336AAB" w:rsidRDefault="00336AAB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739BC95" w14:textId="77777777" w:rsidR="00336AAB" w:rsidRDefault="00336AAB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3160BB2" w14:textId="77777777" w:rsidR="00C42B02" w:rsidRDefault="00C42B02" w:rsidP="00C42B0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оформления статьи</w:t>
      </w:r>
    </w:p>
    <w:p w14:paraId="6FCB83B4" w14:textId="77777777" w:rsidR="00C42B02" w:rsidRDefault="00C42B02" w:rsidP="00C42B0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D887AA3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Методика бухгалтерского учета и анализа доходов, расходов и финансовых результатов в организации сферы услуг</w:t>
      </w:r>
    </w:p>
    <w:p w14:paraId="27D5AEEF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14:paraId="4BA4DA12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val="en-US" w:eastAsia="ru-RU"/>
        </w:rPr>
        <w:t>Methodology of accounting and analysis of income, expenses and financial results in the organization of the service sector</w:t>
      </w:r>
    </w:p>
    <w:p w14:paraId="0E4EB6D0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en-US" w:eastAsia="ru-RU"/>
        </w:rPr>
      </w:pPr>
    </w:p>
    <w:p w14:paraId="7CC80DF8" w14:textId="77777777" w:rsidR="00C42B02" w:rsidRDefault="00C42B02" w:rsidP="00C42B0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spacing w:val="-4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pacing w:val="-4"/>
          <w:kern w:val="2"/>
          <w:sz w:val="24"/>
          <w:szCs w:val="24"/>
          <w:lang w:eastAsia="hi-IN" w:bidi="hi-IN"/>
        </w:rPr>
        <w:t>Иванова И.И.</w:t>
      </w:r>
    </w:p>
    <w:p w14:paraId="21CCDD14" w14:textId="77777777" w:rsidR="00C42B02" w:rsidRDefault="00C42B02" w:rsidP="00C42B0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hi-IN" w:bidi="hi-IN"/>
        </w:rPr>
        <w:t xml:space="preserve">Кандидат экономических наук, доцент кафедры бухгалтерского учета, </w:t>
      </w:r>
    </w:p>
    <w:p w14:paraId="4B4A1704" w14:textId="77777777" w:rsidR="00C42B02" w:rsidRDefault="00C42B02" w:rsidP="00C42B0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hi-IN" w:bidi="hi-IN"/>
        </w:rPr>
        <w:t>Название ВУЗа</w:t>
      </w:r>
    </w:p>
    <w:p w14:paraId="7461CA9E" w14:textId="77777777" w:rsidR="00C42B02" w:rsidRDefault="00C42B02" w:rsidP="00C4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Ivanova</w:t>
      </w:r>
      <w:proofErr w:type="spellEnd"/>
      <w:r w:rsidRPr="00C42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A70B41" w14:textId="77777777" w:rsidR="00C42B02" w:rsidRDefault="00C42B02" w:rsidP="00C42B02">
      <w:pPr>
        <w:tabs>
          <w:tab w:val="left" w:pos="7200"/>
        </w:tabs>
        <w:spacing w:after="0" w:line="240" w:lineRule="auto"/>
        <w:jc w:val="center"/>
        <w:rPr>
          <w:rFonts w:ascii="Times New Roman" w:eastAsia="SimSun" w:hAnsi="Times New Roman" w:cs="Mangal"/>
          <w:spacing w:val="-4"/>
          <w:kern w:val="2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en-US" w:eastAsia="hi-IN" w:bidi="hi-IN"/>
        </w:rPr>
        <w:t xml:space="preserve">Candidate of Economic Sciences, Associate Professor of Accounting Department, </w:t>
      </w:r>
    </w:p>
    <w:p w14:paraId="3167A032" w14:textId="77777777" w:rsidR="00C42B02" w:rsidRDefault="00C42B02" w:rsidP="00C42B0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val="en-US" w:eastAsia="ru-RU"/>
        </w:rPr>
      </w:pP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en-US" w:eastAsia="hi-IN" w:bidi="hi-IN"/>
        </w:rPr>
        <w:t>The name of the university</w:t>
      </w:r>
    </w:p>
    <w:p w14:paraId="6F7960FF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E8B17BE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 …...</w:t>
      </w:r>
    </w:p>
    <w:p w14:paraId="591A864D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99F0D3D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…..</w:t>
      </w:r>
    </w:p>
    <w:p w14:paraId="15CBD220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48DDD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Abstract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…..</w:t>
      </w:r>
    </w:p>
    <w:p w14:paraId="5173F84B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93800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Keywords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…..</w:t>
      </w:r>
    </w:p>
    <w:p w14:paraId="21B64147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7F2FC22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Текст статьи….</w:t>
      </w:r>
    </w:p>
    <w:p w14:paraId="6FBF9F28" w14:textId="77777777" w:rsidR="00C42B02" w:rsidRDefault="00C42B02" w:rsidP="00C42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2549B692" w14:textId="77777777" w:rsidR="00C42B02" w:rsidRDefault="00C42B02" w:rsidP="00C42B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Таблица 1</w:t>
      </w:r>
    </w:p>
    <w:p w14:paraId="17EDCE64" w14:textId="77777777" w:rsidR="00C42B02" w:rsidRDefault="00C42B02" w:rsidP="00C42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Название таблицы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42B02" w14:paraId="6BCFF098" w14:textId="77777777" w:rsidTr="00C42B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385" w14:textId="77777777" w:rsidR="00C42B02" w:rsidRDefault="00C42B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9D8" w14:textId="77777777" w:rsidR="00C42B02" w:rsidRDefault="00C42B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39C" w14:textId="77777777" w:rsidR="00C42B02" w:rsidRDefault="00C42B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DBA" w14:textId="77777777" w:rsidR="00C42B02" w:rsidRDefault="00C42B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268" w14:textId="77777777" w:rsidR="00C42B02" w:rsidRDefault="00C42B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2B02" w14:paraId="360A48F7" w14:textId="77777777" w:rsidTr="00C42B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5A1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63B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FFC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56A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631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42B02" w14:paraId="2B20A378" w14:textId="77777777" w:rsidTr="00C42B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C8A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7B0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E57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A4F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635" w14:textId="77777777" w:rsidR="00C42B02" w:rsidRDefault="00C4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E2C01F2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53621B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Текст статьи….</w:t>
      </w:r>
    </w:p>
    <w:p w14:paraId="2EE75A56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815561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0302" wp14:editId="0E3B254B">
                <wp:simplePos x="0" y="0"/>
                <wp:positionH relativeFrom="column">
                  <wp:posOffset>475615</wp:posOffset>
                </wp:positionH>
                <wp:positionV relativeFrom="paragraph">
                  <wp:posOffset>38735</wp:posOffset>
                </wp:positionV>
                <wp:extent cx="1753870" cy="593725"/>
                <wp:effectExtent l="0" t="0" r="17780" b="15875"/>
                <wp:wrapNone/>
                <wp:docPr id="84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9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24292" id="Прямоугольник 2" o:spid="_x0000_s1026" style="position:absolute;margin-left:37.45pt;margin-top:3.05pt;width:138.1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04YwIAAOcEAAAOAAAAZHJzL2Uyb0RvYy54bWysVEtPGzEQvlfqf7B8L5sE0sCKDYpAqSoh&#10;igQV58FrZy351bGTTfrrO/YGEqCnqntwZjzjeXzzTS6vttawjcSovWv4+GTEmXTCt9qtGv7zcfnl&#10;nLOYwLVgvJMN38nIr+afP132oZYT33nTSmQUxMW6Dw3vUgp1VUXRSQvxxAfpyKg8Wkik4qpqEXqK&#10;bk01GY2+Vr3HNqAXMka6vRmMfF7iKyVF+qFUlImZhlNtqZxYzud8VvNLqFcIodNiXwb8QxUWtKOk&#10;r6FuIAFbo/4QymqBPnqVToS3lVdKC1l6oG7Go3fdPHQQZOmFwInhFab4/8KKu81DuEeCoQ+xjiTm&#10;LrYKbf6l+ti2gLV7BUtuExN0OZ5NT89nhKkg2/TidDaZZjSrw+uAMX2T3rIsNBxpGAUj2NzGNLi+&#10;uORk0RvdLrUxRdnFa4NsAzQ3Gnfre84MxESXDV+Wb5/tzTPjWE+lTWajXBgQoZSBRKINbcOjW3EG&#10;ZkVMFQlLLW9exw9JH6nbo8Sj8v0tcW7kBmI3VFyiZjeorU5EcKNtw8+PXxuXrbJQdA/HYQJZevbt&#10;7h4Z+oGzMYilpiS3BMI9IJGUOqTFSz/oUMZT28LowFnn8ff7u+xHnCELZz2RnaD4tQaU1Np3R2y6&#10;GJ+dUbhUlLPpbEIKHluejy1uba89zWVMqx1EEbN/Mi+iQm+faC8XOSuZwAnKPYC+V67TsIS02UIu&#10;FsWNNiJAunUPQeTgGZ8M6+P2CTDsSZRoIHf+ZTGgfselwTe/dH6xTl7pQrQDnkTQrNA2FaruNz+v&#10;67FevA7/T/M/AAAA//8DAFBLAwQUAAYACAAAACEAuwHart0AAAAHAQAADwAAAGRycy9kb3ducmV2&#10;LnhtbEyOT0vEMBTE74LfITzBm5vWP9XWposIgggetrp7zjbPpmzzUpq0W/fT+zzpbYYZZn7lenG9&#10;mHEMnScF6SoBgdR401Gr4PPj5eoBRIiajO49oYJvDLCuzs9KXRh/pA3OdWwFj1AotAIb41BIGRqL&#10;ToeVH5A4+/Kj05Ht2Eoz6iOPu15eJ0kmne6IH6we8Nlic6gnp+AtnKa5MeF9sYt9zbe75FTTQanL&#10;i+XpEUTEJf6V4Ref0aFipr2fyATRK7i/zbmpIEtBcHxzl7LYK8jzDGRVyv/81Q8AAAD//wMAUEsB&#10;Ai0AFAAGAAgAAAAhALaDOJL+AAAA4QEAABMAAAAAAAAAAAAAAAAAAAAAAFtDb250ZW50X1R5cGVz&#10;XS54bWxQSwECLQAUAAYACAAAACEAOP0h/9YAAACUAQAACwAAAAAAAAAAAAAAAAAvAQAAX3JlbHMv&#10;LnJlbHNQSwECLQAUAAYACAAAACEADka9OGMCAADnBAAADgAAAAAAAAAAAAAAAAAuAgAAZHJzL2Uy&#10;b0RvYy54bWxQSwECLQAUAAYACAAAACEAuwHart0AAAAH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25F41" wp14:editId="71DCEC25">
                <wp:simplePos x="0" y="0"/>
                <wp:positionH relativeFrom="column">
                  <wp:posOffset>3371215</wp:posOffset>
                </wp:positionH>
                <wp:positionV relativeFrom="paragraph">
                  <wp:posOffset>39370</wp:posOffset>
                </wp:positionV>
                <wp:extent cx="1753870" cy="593725"/>
                <wp:effectExtent l="0" t="0" r="17780" b="15875"/>
                <wp:wrapNone/>
                <wp:docPr id="84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9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C161D" id="Прямоугольник 3" o:spid="_x0000_s1026" style="position:absolute;margin-left:265.45pt;margin-top:3.1pt;width:138.1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04YwIAAOcEAAAOAAAAZHJzL2Uyb0RvYy54bWysVEtPGzEQvlfqf7B8L5sE0sCKDYpAqSoh&#10;igQV58FrZy351bGTTfrrO/YGEqCnqntwZjzjeXzzTS6vttawjcSovWv4+GTEmXTCt9qtGv7zcfnl&#10;nLOYwLVgvJMN38nIr+afP132oZYT33nTSmQUxMW6Dw3vUgp1VUXRSQvxxAfpyKg8Wkik4qpqEXqK&#10;bk01GY2+Vr3HNqAXMka6vRmMfF7iKyVF+qFUlImZhlNtqZxYzud8VvNLqFcIodNiXwb8QxUWtKOk&#10;r6FuIAFbo/4QymqBPnqVToS3lVdKC1l6oG7Go3fdPHQQZOmFwInhFab4/8KKu81DuEeCoQ+xjiTm&#10;LrYKbf6l+ti2gLV7BUtuExN0OZ5NT89nhKkg2/TidDaZZjSrw+uAMX2T3rIsNBxpGAUj2NzGNLi+&#10;uORk0RvdLrUxRdnFa4NsAzQ3Gnfre84MxESXDV+Wb5/tzTPjWE+lTWajXBgQoZSBRKINbcOjW3EG&#10;ZkVMFQlLLW9exw9JH6nbo8Sj8v0tcW7kBmI3VFyiZjeorU5EcKNtw8+PXxuXrbJQdA/HYQJZevbt&#10;7h4Z+oGzMYilpiS3BMI9IJGUOqTFSz/oUMZT28LowFnn8ff7u+xHnCELZz2RnaD4tQaU1Np3R2y6&#10;GJ+dUbhUlLPpbEIKHluejy1uba89zWVMqx1EEbN/Mi+iQm+faC8XOSuZwAnKPYC+V67TsIS02UIu&#10;FsWNNiJAunUPQeTgGZ8M6+P2CTDsSZRoIHf+ZTGgfselwTe/dH6xTl7pQrQDnkTQrNA2FaruNz+v&#10;67FevA7/T/M/AAAA//8DAFBLAwQUAAYACAAAACEAU1BrsN4AAAAIAQAADwAAAGRycy9kb3ducmV2&#10;LnhtbEyPzU7DMBCE70i8g7VI3KjdItomZFMhJCSExIHwc3bjJY4ar6PYSUOfHnOix9GMZr4pdrPr&#10;xERDaD0jLBcKBHHtTcsNwsf7080WRIiaje48E8IPBdiVlxeFzo0/8htNVWxEKuGQawQbY59LGWpL&#10;ToeF74mT9+0Hp2OSQyPNoI+p3HVypdRaOt1yWrC6p0dL9aEaHcJLOI1TbcLrbGf7nH1+qVPFB8Tr&#10;q/nhHkSkOf6H4Q8/oUOZmPZ+ZBNEh3B3q7IURVivQCR/qzZLEHuELNuALAt5fqD8BQAA//8DAFBL&#10;AQItABQABgAIAAAAIQC2gziS/gAAAOEBAAATAAAAAAAAAAAAAAAAAAAAAABbQ29udGVudF9UeXBl&#10;c10ueG1sUEsBAi0AFAAGAAgAAAAhADj9If/WAAAAlAEAAAsAAAAAAAAAAAAAAAAALwEAAF9yZWxz&#10;Ly5yZWxzUEsBAi0AFAAGAAgAAAAhAA5GvThjAgAA5wQAAA4AAAAAAAAAAAAAAAAALgIAAGRycy9l&#10;Mm9Eb2MueG1sUEsBAi0AFAAGAAgAAAAhAFNQa7DeAAAACA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C35BC" wp14:editId="43865586">
                <wp:simplePos x="0" y="0"/>
                <wp:positionH relativeFrom="column">
                  <wp:posOffset>2215515</wp:posOffset>
                </wp:positionH>
                <wp:positionV relativeFrom="paragraph">
                  <wp:posOffset>301625</wp:posOffset>
                </wp:positionV>
                <wp:extent cx="1139190" cy="45720"/>
                <wp:effectExtent l="0" t="76200" r="3810" b="49530"/>
                <wp:wrapNone/>
                <wp:docPr id="84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19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B9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4.45pt;margin-top:23.75pt;width:89.7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UL2AEAAJEDAAAOAAAAZHJzL2Uyb0RvYy54bWysU01vEzEQvSPxHyzfyWZTWtpVNj0klAuC&#10;ShTuU6+9a8lf8gzZ5N8zdkIocEPswbI9muf33rxd3x+8E3ud0cbQy3axlEIHFQcbxl5+fXp4cysF&#10;EoQBXAy6l0eN8n7z+tV6Tp1exSm6QWfBIAG7OfVyIkpd06CatAdcxKQDF03MHoiPeWyGDDOje9es&#10;lsubZo55SDkqjci3u1NRbiq+MVrRZ2NQk3C9ZG5U11zX57I2mzV0Y4Y0WXWmAf/AwoMN/OgFagcE&#10;4nu2f0F5q3LEaGihom+iMVbpqoHVtMs/1HyZIOmqhc3BdLEJ/x+s+rTfhsfMNswJO0yPuag4mOyF&#10;cTZ945lWXcxUHKptx4tt+kBC8WXbXt21d+yu4trb63eramtzgilwKSN90NGLsuklUgY7TrSNIfCA&#10;Yj49AfuPSEyEG382lOYQH6xzdU4uiLmXN1fX5S3gtBgHxFufBkYNoxTgRo6holxJY3R2KN0FB4+4&#10;dVnsgZPAARri/MQCpHCAxAVWVb+SCGbwW2uhswOcTs21dAqOt8Tpddb38vbSDR2Bde/DIOiYOPKU&#10;LYTR6TOyC4WNrtk8C/5lfdk9x+FYJ9KUE8+9EjpntATr5Zn3L/+kzQ8AAAD//wMAUEsDBBQABgAI&#10;AAAAIQDCS1yd3gAAAAkBAAAPAAAAZHJzL2Rvd25yZXYueG1sTI/BTsMwDIbvSLxDZCRuLN3W0q5r&#10;OiHQHoCBgGPWeG3VxqmSbCtvjznBzZY//f7+ajfbUVzQh96RguUiAYHUONNTq+D9bf9QgAhRk9Gj&#10;I1TwjQF29e1NpUvjrvSKl0NsBYdQKLWCLsaplDI0HVodFm5C4tvJeasjr76Vxusrh9tRrpLkUVrd&#10;E3/o9ITPHTbD4WwV7NshX/ZZs3nxyRA+Pr+yfMBJqfu7+WkLIuIc/2D41Wd1qNnp6M5kghgVrNNi&#10;w6iCNM9AMJCtijWIIw9pDrKu5P8G9Q8AAAD//wMAUEsBAi0AFAAGAAgAAAAhALaDOJL+AAAA4QEA&#10;ABMAAAAAAAAAAAAAAAAAAAAAAFtDb250ZW50X1R5cGVzXS54bWxQSwECLQAUAAYACAAAACEAOP0h&#10;/9YAAACUAQAACwAAAAAAAAAAAAAAAAAvAQAAX3JlbHMvLnJlbHNQSwECLQAUAAYACAAAACEApjXV&#10;C9gBAACRAwAADgAAAAAAAAAAAAAAAAAuAgAAZHJzL2Uyb0RvYy54bWxQSwECLQAUAAYACAAAACEA&#10;wktcnd4AAAAJ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</w:p>
    <w:p w14:paraId="08B556AA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CA64F1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8F3956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B974C2B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51E2BF" w14:textId="77777777" w:rsidR="00C42B02" w:rsidRDefault="00C42B02" w:rsidP="00C42B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Рис. 1. Название рисунка</w:t>
      </w:r>
    </w:p>
    <w:p w14:paraId="0E746AB1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32DCFB6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Текст статьи….</w:t>
      </w:r>
    </w:p>
    <w:p w14:paraId="2F863091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01EE09" w14:textId="77777777" w:rsidR="00C42B02" w:rsidRDefault="00C42B02" w:rsidP="00C42B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14:paraId="4715B46C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…</w:t>
      </w:r>
    </w:p>
    <w:p w14:paraId="26B77551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C7559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EB7C4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CAB47" w14:textId="77777777" w:rsidR="00C42B02" w:rsidRDefault="00C42B02" w:rsidP="00C42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DD080" w14:textId="325D7B5E" w:rsidR="002426BC" w:rsidRDefault="002426BC" w:rsidP="00015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29F96" w14:textId="47C1208C" w:rsidR="00015A27" w:rsidRDefault="00015A27" w:rsidP="00015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A79A5" w14:textId="47E9802A" w:rsidR="00015A27" w:rsidRDefault="00015A27" w:rsidP="00015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6A133" w14:textId="77777777" w:rsidR="00015A27" w:rsidRPr="00015A27" w:rsidRDefault="00015A27" w:rsidP="00015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5A27" w:rsidRPr="0001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2"/>
    <w:rsid w:val="00015A27"/>
    <w:rsid w:val="001A505A"/>
    <w:rsid w:val="001C5CD2"/>
    <w:rsid w:val="002426BC"/>
    <w:rsid w:val="00336AAB"/>
    <w:rsid w:val="005411A2"/>
    <w:rsid w:val="00665F6A"/>
    <w:rsid w:val="007C3BCD"/>
    <w:rsid w:val="00815B28"/>
    <w:rsid w:val="00A00030"/>
    <w:rsid w:val="00C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3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42B0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42B0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n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Дружиловская</dc:creator>
  <cp:lastModifiedBy>Попова Юлия Александровна</cp:lastModifiedBy>
  <cp:revision>2</cp:revision>
  <dcterms:created xsi:type="dcterms:W3CDTF">2022-10-19T08:45:00Z</dcterms:created>
  <dcterms:modified xsi:type="dcterms:W3CDTF">2022-10-19T08:45:00Z</dcterms:modified>
</cp:coreProperties>
</file>